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E43E" w14:textId="439FC2E2" w:rsidR="000D6DEC" w:rsidRPr="00234EBF" w:rsidRDefault="005C1013" w:rsidP="000D6DEC">
      <w:pPr>
        <w:pStyle w:val="NormalWeb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Promoting </w:t>
      </w:r>
      <w:r w:rsidR="000D6DEC" w:rsidRPr="00234EBF">
        <w:rPr>
          <w:rFonts w:ascii="Calibri" w:hAnsi="Calibri" w:cs="Calibri"/>
          <w:b/>
          <w:bCs/>
          <w:sz w:val="28"/>
          <w:szCs w:val="28"/>
        </w:rPr>
        <w:t>AHLA Virtual Networking Event</w:t>
      </w:r>
      <w:r w:rsidR="00213ACD" w:rsidRPr="00234EBF">
        <w:rPr>
          <w:rFonts w:ascii="Calibri" w:hAnsi="Calibri" w:cs="Calibri"/>
          <w:b/>
          <w:bCs/>
          <w:sz w:val="28"/>
          <w:szCs w:val="28"/>
        </w:rPr>
        <w:t>s</w:t>
      </w:r>
    </w:p>
    <w:p w14:paraId="77CB89A0" w14:textId="77777777" w:rsidR="00C2173B" w:rsidRPr="00C2173B" w:rsidRDefault="00A24DBF" w:rsidP="00C2173B">
      <w:pPr>
        <w:widowControl/>
        <w:autoSpaceDE/>
        <w:autoSpaceDN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</w:pPr>
      <w:r w:rsidRPr="00C2173B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 xml:space="preserve">Responsibilities </w:t>
      </w:r>
      <w:r w:rsidR="00C2173B" w:rsidRPr="00C2173B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of Group Hosting the Virtual Networking Event</w:t>
      </w:r>
    </w:p>
    <w:p w14:paraId="7E6CAD20" w14:textId="77777777" w:rsidR="00C2173B" w:rsidRPr="00C2173B" w:rsidRDefault="00C2173B" w:rsidP="009C5671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34AC1260" w14:textId="3E5741F2" w:rsidR="00F07D39" w:rsidRPr="002673E7" w:rsidRDefault="000D6DEC" w:rsidP="00534BE7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Leadership Groups </w:t>
      </w:r>
      <w:r w:rsidR="00512C77" w:rsidRPr="00480132">
        <w:rPr>
          <w:rFonts w:ascii="Calibri" w:eastAsia="Times New Roman" w:hAnsi="Calibri" w:cs="Calibri"/>
          <w:sz w:val="24"/>
          <w:szCs w:val="24"/>
          <w:lang w:bidi="ar-SA"/>
        </w:rPr>
        <w:t>have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primary responsibility for promoting </w:t>
      </w:r>
      <w:r w:rsidR="00DE50A3" w:rsidRPr="00480132">
        <w:rPr>
          <w:rFonts w:ascii="Calibri" w:eastAsia="Times New Roman" w:hAnsi="Calibri" w:cs="Calibri"/>
          <w:sz w:val="24"/>
          <w:szCs w:val="24"/>
          <w:lang w:bidi="ar-SA"/>
        </w:rPr>
        <w:t>virtual</w:t>
      </w:r>
      <w:r w:rsidR="00512C77" w:rsidRPr="00480132">
        <w:rPr>
          <w:rFonts w:ascii="Calibri" w:eastAsia="Times New Roman" w:hAnsi="Calibri" w:cs="Calibri"/>
          <w:sz w:val="24"/>
          <w:szCs w:val="24"/>
          <w:lang w:bidi="ar-SA"/>
        </w:rPr>
        <w:t xml:space="preserve"> networking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event</w:t>
      </w:r>
      <w:r w:rsidR="00512C77" w:rsidRPr="00480132">
        <w:rPr>
          <w:rFonts w:ascii="Calibri" w:eastAsia="Times New Roman" w:hAnsi="Calibri" w:cs="Calibri"/>
          <w:sz w:val="24"/>
          <w:szCs w:val="24"/>
          <w:lang w:bidi="ar-SA"/>
        </w:rPr>
        <w:t>s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by posting messages in relevant AHLA Communities as well as on social media platforms. </w:t>
      </w:r>
      <w:r w:rsidR="00B77C85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Information about the virtual networking event is included in the </w:t>
      </w:r>
      <w:r w:rsidR="002678DE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calendar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invite </w:t>
      </w:r>
      <w:r w:rsidR="00B77C85" w:rsidRPr="002673E7">
        <w:rPr>
          <w:rFonts w:ascii="Calibri" w:eastAsia="Times New Roman" w:hAnsi="Calibri" w:cs="Calibri"/>
          <w:sz w:val="24"/>
          <w:szCs w:val="24"/>
          <w:lang w:bidi="ar-SA"/>
        </w:rPr>
        <w:t>and</w:t>
      </w:r>
      <w:r w:rsidR="000F4257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 posted in various places on AHLA’s website, e.g., </w:t>
      </w:r>
      <w:r w:rsidR="00B77C85" w:rsidRPr="002673E7">
        <w:rPr>
          <w:rFonts w:ascii="Calibri" w:eastAsia="Times New Roman" w:hAnsi="Calibri" w:cs="Calibri"/>
          <w:sz w:val="24"/>
          <w:szCs w:val="24"/>
          <w:lang w:bidi="ar-SA"/>
        </w:rPr>
        <w:t>on the</w:t>
      </w:r>
      <w:r w:rsidR="000F4257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hyperlink r:id="rId11" w:history="1">
        <w:r w:rsidR="000F4257" w:rsidRPr="002673E7">
          <w:rPr>
            <w:rStyle w:val="Hyperlink"/>
            <w:rFonts w:ascii="Calibri" w:eastAsia="Times New Roman" w:hAnsi="Calibri" w:cs="Calibri"/>
            <w:sz w:val="24"/>
            <w:szCs w:val="24"/>
            <w:lang w:bidi="ar-SA"/>
          </w:rPr>
          <w:t>Education</w:t>
        </w:r>
      </w:hyperlink>
      <w:r w:rsidR="00F07D39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 and</w:t>
      </w:r>
      <w:r w:rsidR="00B77C85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hyperlink r:id="rId12" w:history="1">
        <w:r w:rsidR="00B77C85" w:rsidRPr="002673E7">
          <w:rPr>
            <w:rStyle w:val="Hyperlink"/>
            <w:rFonts w:ascii="Calibri" w:eastAsia="Times New Roman" w:hAnsi="Calibri" w:cs="Calibri"/>
            <w:sz w:val="24"/>
            <w:szCs w:val="24"/>
            <w:lang w:bidi="ar-SA"/>
          </w:rPr>
          <w:t>Events</w:t>
        </w:r>
      </w:hyperlink>
      <w:r w:rsidR="00B77C85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F07D39" w:rsidRPr="002673E7">
        <w:rPr>
          <w:rFonts w:ascii="Calibri" w:eastAsia="Times New Roman" w:hAnsi="Calibri" w:cs="Calibri"/>
          <w:sz w:val="24"/>
          <w:szCs w:val="24"/>
          <w:lang w:bidi="ar-SA"/>
        </w:rPr>
        <w:t xml:space="preserve">landing pages. The event details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can be used to promote the event to </w:t>
      </w:r>
      <w:r w:rsidR="00F07D39" w:rsidRPr="002673E7">
        <w:rPr>
          <w:rFonts w:ascii="Calibri" w:eastAsia="Times New Roman" w:hAnsi="Calibri" w:cs="Calibri"/>
          <w:sz w:val="24"/>
          <w:szCs w:val="24"/>
          <w:lang w:bidi="ar-SA"/>
        </w:rPr>
        <w:t>colleagues in the health law community.</w:t>
      </w:r>
    </w:p>
    <w:p w14:paraId="6BFE2E86" w14:textId="77777777" w:rsidR="00534BE7" w:rsidRPr="00534BE7" w:rsidRDefault="00534BE7" w:rsidP="00534BE7">
      <w:pPr>
        <w:widowControl/>
        <w:autoSpaceDE/>
        <w:autoSpaceDN/>
        <w:outlineLvl w:val="2"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18A62472" w14:textId="50B4725A" w:rsidR="00E6450F" w:rsidRPr="00825314" w:rsidRDefault="000D6DEC" w:rsidP="00AE7CB6">
      <w:pPr>
        <w:widowControl/>
        <w:autoSpaceDE/>
        <w:autoSpaceDN/>
        <w:jc w:val="center"/>
        <w:outlineLvl w:val="2"/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</w:pPr>
      <w:r w:rsidRPr="00825314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Post in Communities</w:t>
      </w:r>
    </w:p>
    <w:p w14:paraId="430FCBCB" w14:textId="77777777" w:rsidR="00AE7CB6" w:rsidRPr="00AE7CB6" w:rsidRDefault="00AE7CB6" w:rsidP="00AE7CB6">
      <w:pPr>
        <w:widowControl/>
        <w:autoSpaceDE/>
        <w:autoSpaceDN/>
        <w:outlineLvl w:val="2"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536EC129" w14:textId="3E123D94" w:rsidR="001B2051" w:rsidRPr="001B2051" w:rsidRDefault="000D6DEC" w:rsidP="00534BE7">
      <w:pPr>
        <w:widowControl/>
        <w:autoSpaceDE/>
        <w:autoSpaceDN/>
        <w:outlineLvl w:val="2"/>
        <w:rPr>
          <w:rFonts w:ascii="Calibri" w:eastAsia="Times New Roman" w:hAnsi="Calibri" w:cs="Calibri"/>
          <w:sz w:val="24"/>
          <w:szCs w:val="24"/>
          <w:lang w:bidi="ar-SA"/>
        </w:rPr>
      </w:pPr>
      <w:r w:rsidRPr="001F77FB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Option 1</w:t>
      </w:r>
      <w:r w:rsidRPr="001F77FB"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>:</w:t>
      </w:r>
      <w:r w:rsidR="00E6450F" w:rsidRPr="001B2051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1B2051" w:rsidRPr="001B2051">
        <w:rPr>
          <w:rFonts w:ascii="Calibri" w:eastAsia="Times New Roman" w:hAnsi="Calibri" w:cs="Calibri"/>
          <w:sz w:val="24"/>
          <w:szCs w:val="24"/>
          <w:lang w:bidi="ar-SA"/>
        </w:rPr>
        <w:t xml:space="preserve">Post a message </w:t>
      </w:r>
      <w:r w:rsidR="00036BC6" w:rsidRPr="001B2051">
        <w:rPr>
          <w:rFonts w:ascii="Calibri" w:eastAsia="Times New Roman" w:hAnsi="Calibri" w:cs="Calibri"/>
          <w:sz w:val="24"/>
          <w:szCs w:val="24"/>
          <w:lang w:bidi="ar-SA"/>
        </w:rPr>
        <w:t>to</w:t>
      </w:r>
      <w:r w:rsidR="001B2051" w:rsidRPr="001B2051">
        <w:rPr>
          <w:rFonts w:ascii="Calibri" w:eastAsia="Times New Roman" w:hAnsi="Calibri" w:cs="Calibri"/>
          <w:sz w:val="24"/>
          <w:szCs w:val="24"/>
          <w:lang w:bidi="ar-SA"/>
        </w:rPr>
        <w:t xml:space="preserve"> one or more of the AHLA Communities.</w:t>
      </w:r>
    </w:p>
    <w:p w14:paraId="6719F472" w14:textId="77777777" w:rsidR="001B2051" w:rsidRPr="001B2051" w:rsidRDefault="001B2051" w:rsidP="00534BE7">
      <w:pPr>
        <w:widowControl/>
        <w:autoSpaceDE/>
        <w:autoSpaceDN/>
        <w:outlineLvl w:val="2"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6EDC9B82" w14:textId="5005B3FF" w:rsidR="000D6DEC" w:rsidRDefault="001B2051" w:rsidP="00534BE7">
      <w:pPr>
        <w:widowControl/>
        <w:autoSpaceDE/>
        <w:autoSpaceDN/>
        <w:outlineLvl w:val="2"/>
        <w:rPr>
          <w:rFonts w:ascii="Calibri" w:eastAsia="Times New Roman" w:hAnsi="Calibri" w:cs="Calibri"/>
          <w:sz w:val="24"/>
          <w:szCs w:val="24"/>
          <w:lang w:bidi="ar-SA"/>
        </w:rPr>
      </w:pPr>
      <w:r w:rsidRPr="001F77FB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Option 2</w:t>
      </w:r>
      <w:r w:rsidRPr="001F77FB"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>:</w:t>
      </w:r>
      <w:r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 xml:space="preserve"> </w:t>
      </w:r>
      <w:r w:rsidR="00D9598D" w:rsidRPr="00D9598D">
        <w:rPr>
          <w:rFonts w:ascii="Calibri" w:eastAsia="Times New Roman" w:hAnsi="Calibri" w:cs="Calibri"/>
          <w:sz w:val="24"/>
          <w:szCs w:val="24"/>
          <w:lang w:bidi="ar-SA"/>
        </w:rPr>
        <w:t>Use the email address to send a message</w:t>
      </w:r>
      <w:r w:rsidR="00D9598D"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 xml:space="preserve">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>to the community</w:t>
      </w:r>
      <w:r w:rsidR="004C32E0">
        <w:rPr>
          <w:rFonts w:ascii="Calibri" w:eastAsia="Times New Roman" w:hAnsi="Calibri" w:cs="Calibri"/>
          <w:sz w:val="24"/>
          <w:szCs w:val="24"/>
          <w:lang w:bidi="ar-SA"/>
        </w:rPr>
        <w:t>(ies)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4C32E0">
        <w:rPr>
          <w:rFonts w:ascii="Calibri" w:eastAsia="Times New Roman" w:hAnsi="Calibri" w:cs="Calibri"/>
          <w:sz w:val="24"/>
          <w:szCs w:val="24"/>
          <w:lang w:bidi="ar-SA"/>
        </w:rPr>
        <w:t>through</w:t>
      </w:r>
      <w:r w:rsidR="00060F85">
        <w:rPr>
          <w:rFonts w:ascii="Calibri" w:eastAsia="Times New Roman" w:hAnsi="Calibri" w:cs="Calibri"/>
          <w:sz w:val="24"/>
          <w:szCs w:val="24"/>
          <w:lang w:bidi="ar-SA"/>
        </w:rPr>
        <w:t xml:space="preserve"> your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>Outlook, Gmail, etc.</w:t>
      </w:r>
      <w:r w:rsidR="00060F85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4C32E0">
        <w:rPr>
          <w:rFonts w:ascii="Calibri" w:eastAsia="Times New Roman" w:hAnsi="Calibri" w:cs="Calibri"/>
          <w:sz w:val="24"/>
          <w:szCs w:val="24"/>
          <w:lang w:bidi="ar-SA"/>
        </w:rPr>
        <w:t>The message will appear as a post</w:t>
      </w:r>
      <w:r>
        <w:rPr>
          <w:rFonts w:ascii="Calibri" w:eastAsia="Times New Roman" w:hAnsi="Calibri" w:cs="Calibri"/>
          <w:sz w:val="24"/>
          <w:szCs w:val="24"/>
          <w:lang w:bidi="ar-SA"/>
        </w:rPr>
        <w:t>.</w:t>
      </w:r>
      <w:r w:rsidR="007244A8">
        <w:rPr>
          <w:rFonts w:ascii="Calibri" w:eastAsia="Times New Roman" w:hAnsi="Calibri" w:cs="Calibri"/>
          <w:sz w:val="24"/>
          <w:szCs w:val="24"/>
          <w:lang w:bidi="ar-SA"/>
        </w:rPr>
        <w:t xml:space="preserve"> Don’t forget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>to include the Zoom invite information.</w:t>
      </w:r>
    </w:p>
    <w:p w14:paraId="21384E88" w14:textId="77777777" w:rsidR="00534BE7" w:rsidRPr="00534BE7" w:rsidRDefault="00534BE7" w:rsidP="00534BE7">
      <w:pPr>
        <w:widowControl/>
        <w:autoSpaceDE/>
        <w:autoSpaceDN/>
        <w:outlineLvl w:val="2"/>
        <w:rPr>
          <w:rFonts w:ascii="Calibri" w:eastAsia="Times New Roman" w:hAnsi="Calibri" w:cs="Calibri"/>
          <w:sz w:val="16"/>
          <w:szCs w:val="16"/>
          <w:lang w:bidi="ar-SA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3420"/>
        <w:gridCol w:w="6840"/>
      </w:tblGrid>
      <w:tr w:rsidR="00060F85" w:rsidRPr="00060F85" w14:paraId="7462108F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6C718076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b/>
                <w:bCs/>
                <w:szCs w:val="20"/>
                <w:lang w:bidi="ar-SA"/>
              </w:rPr>
            </w:pPr>
            <w:r w:rsidRPr="00060F85">
              <w:rPr>
                <w:rFonts w:ascii="Calibri" w:eastAsia="Times New Roman" w:hAnsi="Calibri" w:cs="Calibri"/>
                <w:b/>
                <w:bCs/>
                <w:szCs w:val="20"/>
              </w:rPr>
              <w:t xml:space="preserve">Community </w:t>
            </w:r>
          </w:p>
        </w:tc>
        <w:tc>
          <w:tcPr>
            <w:tcW w:w="6840" w:type="dxa"/>
            <w:noWrap/>
            <w:hideMark/>
          </w:tcPr>
          <w:p w14:paraId="595A32F7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b/>
                <w:bCs/>
                <w:szCs w:val="20"/>
              </w:rPr>
            </w:pPr>
            <w:r w:rsidRPr="00060F85">
              <w:rPr>
                <w:rFonts w:ascii="Calibri" w:eastAsia="Times New Roman" w:hAnsi="Calibri" w:cs="Calibri"/>
                <w:b/>
                <w:bCs/>
                <w:szCs w:val="20"/>
              </w:rPr>
              <w:t>Email</w:t>
            </w:r>
          </w:p>
        </w:tc>
      </w:tr>
      <w:tr w:rsidR="00060F85" w:rsidRPr="00060F85" w14:paraId="5322C999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71222E30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Academic Medical Centers and Teaching Hospitals</w:t>
            </w:r>
          </w:p>
        </w:tc>
        <w:tc>
          <w:tcPr>
            <w:tcW w:w="6840" w:type="dxa"/>
            <w:noWrap/>
            <w:hideMark/>
          </w:tcPr>
          <w:p w14:paraId="4752EB89" w14:textId="478C2F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3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AHLA-academicmedicalcentersandteachinghospitals@ConnectedCommunity.org</w:t>
              </w:r>
            </w:hyperlink>
            <w:r w:rsidR="001F77FB">
              <w:t xml:space="preserve"> 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38AE770E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789CE2D2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Accessibility in Health Law</w:t>
            </w:r>
          </w:p>
        </w:tc>
        <w:tc>
          <w:tcPr>
            <w:tcW w:w="6840" w:type="dxa"/>
            <w:noWrap/>
            <w:hideMark/>
          </w:tcPr>
          <w:p w14:paraId="35B6963D" w14:textId="6805D600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4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AHLA-accessibilityinhealthlaw@ConnectedCommunity.org</w:t>
              </w:r>
            </w:hyperlink>
            <w:r w:rsidR="001F77FB">
              <w:t xml:space="preserve"> </w:t>
            </w:r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1CC8FA38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181A2636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Advancing Women in Health Law</w:t>
            </w:r>
          </w:p>
        </w:tc>
        <w:tc>
          <w:tcPr>
            <w:tcW w:w="6840" w:type="dxa"/>
            <w:noWrap/>
            <w:hideMark/>
          </w:tcPr>
          <w:p w14:paraId="3E389C17" w14:textId="58F7070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5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AHLA-womeninhealthlaw@ConnectedCommunity.org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2A439A0E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65340458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BIPOC in Health Law</w:t>
            </w:r>
          </w:p>
        </w:tc>
        <w:tc>
          <w:tcPr>
            <w:tcW w:w="6840" w:type="dxa"/>
            <w:noWrap/>
            <w:hideMark/>
          </w:tcPr>
          <w:p w14:paraId="1797812F" w14:textId="6B4B3FA1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6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AHLA-bipocinhealthlaw@ConnectedCommunity.org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0A462961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7E79C47A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Compliance Professionals</w:t>
            </w:r>
          </w:p>
        </w:tc>
        <w:tc>
          <w:tcPr>
            <w:tcW w:w="6840" w:type="dxa"/>
            <w:noWrap/>
            <w:hideMark/>
          </w:tcPr>
          <w:p w14:paraId="207381C5" w14:textId="0B8FE5A8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7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AHLA-complianceprofessionals@ConnectedCommunity.org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4CBE1621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40AE144D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Early Career Professionals</w:t>
            </w:r>
          </w:p>
        </w:tc>
        <w:tc>
          <w:tcPr>
            <w:tcW w:w="6840" w:type="dxa"/>
            <w:noWrap/>
            <w:hideMark/>
          </w:tcPr>
          <w:p w14:paraId="714DB24D" w14:textId="75A160E9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8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AHLA-earlycareerprofessionals@ConnectedCommunity.org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3DC19AF4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3363C808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Health Law Topical Community</w:t>
            </w:r>
          </w:p>
        </w:tc>
        <w:tc>
          <w:tcPr>
            <w:tcW w:w="6840" w:type="dxa"/>
            <w:noWrap/>
            <w:hideMark/>
          </w:tcPr>
          <w:p w14:paraId="15FD9ECB" w14:textId="32B36E9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19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AHLA-healthlawtopicalcommunity@ConnectedCommunity.org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71773883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476247E0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Hospitals and Health Systems</w:t>
            </w:r>
          </w:p>
        </w:tc>
        <w:tc>
          <w:tcPr>
            <w:tcW w:w="6840" w:type="dxa"/>
            <w:noWrap/>
            <w:hideMark/>
          </w:tcPr>
          <w:p w14:paraId="206C2FEC" w14:textId="1C45D703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0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AHLA-hospitalsandhealthsystems@ConnectedCommunity.org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0018E77B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05BFFA3F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In-House Counsel</w:t>
            </w:r>
          </w:p>
        </w:tc>
        <w:tc>
          <w:tcPr>
            <w:tcW w:w="6840" w:type="dxa"/>
            <w:noWrap/>
            <w:hideMark/>
          </w:tcPr>
          <w:p w14:paraId="30EFF1B8" w14:textId="2116F71E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1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AHLA-inhousecounsel@ConnectedCommunity.org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3787C062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5674FFAC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LGBTQ+ in Health Law</w:t>
            </w:r>
          </w:p>
        </w:tc>
        <w:tc>
          <w:tcPr>
            <w:tcW w:w="6840" w:type="dxa"/>
            <w:noWrap/>
            <w:hideMark/>
          </w:tcPr>
          <w:p w14:paraId="618146D8" w14:textId="58B30762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2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AHLA-lgbtqinhealthlaw@ConnectedCommunity.org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289B39C8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6DEC495D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Life Members</w:t>
            </w:r>
          </w:p>
        </w:tc>
        <w:tc>
          <w:tcPr>
            <w:tcW w:w="6840" w:type="dxa"/>
            <w:noWrap/>
            <w:hideMark/>
          </w:tcPr>
          <w:p w14:paraId="1CC765DB" w14:textId="24FC057A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3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AHLA-lifemembers@ConnectedCommunity.org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7DBEFBE9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66048279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Payers, Plans, and Managed Care</w:t>
            </w:r>
          </w:p>
        </w:tc>
        <w:tc>
          <w:tcPr>
            <w:tcW w:w="6840" w:type="dxa"/>
            <w:noWrap/>
            <w:hideMark/>
          </w:tcPr>
          <w:p w14:paraId="560E4D79" w14:textId="6B7DD209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4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AHLA-payersplansandmanagedcare@ConnectedCommunity.org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07A006B9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22D31B7F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Physician Organizations</w:t>
            </w:r>
          </w:p>
        </w:tc>
        <w:tc>
          <w:tcPr>
            <w:tcW w:w="6840" w:type="dxa"/>
            <w:noWrap/>
            <w:hideMark/>
          </w:tcPr>
          <w:p w14:paraId="17D2A8BD" w14:textId="1CAE6103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5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AHLA-physicianorganizations@ConnectedCommunity.org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0BAED637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212E9331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Post-Acute Long Term Services</w:t>
            </w:r>
          </w:p>
        </w:tc>
        <w:tc>
          <w:tcPr>
            <w:tcW w:w="6840" w:type="dxa"/>
            <w:noWrap/>
            <w:hideMark/>
          </w:tcPr>
          <w:p w14:paraId="12D18A2F" w14:textId="799D7C1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6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AHLA-postacutelongtermservices@ConnectedCommunity.org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  <w:tr w:rsidR="00060F85" w:rsidRPr="00060F85" w14:paraId="19198A60" w14:textId="77777777" w:rsidTr="00E61193">
        <w:trPr>
          <w:trHeight w:val="288"/>
        </w:trPr>
        <w:tc>
          <w:tcPr>
            <w:tcW w:w="3420" w:type="dxa"/>
            <w:noWrap/>
            <w:hideMark/>
          </w:tcPr>
          <w:p w14:paraId="4D5CA4BE" w14:textId="77777777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r w:rsidRPr="00060F85">
              <w:rPr>
                <w:rFonts w:ascii="Calibri" w:eastAsia="Times New Roman" w:hAnsi="Calibri" w:cs="Calibri"/>
                <w:szCs w:val="20"/>
              </w:rPr>
              <w:t>Solo Practitioners</w:t>
            </w:r>
          </w:p>
        </w:tc>
        <w:tc>
          <w:tcPr>
            <w:tcW w:w="6840" w:type="dxa"/>
            <w:noWrap/>
            <w:hideMark/>
          </w:tcPr>
          <w:p w14:paraId="7628DFAB" w14:textId="1F267D6A" w:rsidR="00060F85" w:rsidRPr="00060F85" w:rsidRDefault="00060F85" w:rsidP="00060F85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Fonts w:ascii="Calibri" w:eastAsia="Times New Roman" w:hAnsi="Calibri" w:cs="Calibri"/>
                <w:szCs w:val="20"/>
              </w:rPr>
            </w:pPr>
            <w:hyperlink r:id="rId27" w:history="1">
              <w:r w:rsidRPr="002D3A04">
                <w:rPr>
                  <w:rStyle w:val="Hyperlink"/>
                  <w:rFonts w:ascii="Calibri" w:eastAsia="Times New Roman" w:hAnsi="Calibri" w:cs="Calibri"/>
                  <w:szCs w:val="20"/>
                </w:rPr>
                <w:t>AHLA-solopractitioners@ConnectedCommunity.org</w:t>
              </w:r>
            </w:hyperlink>
            <w:r>
              <w:rPr>
                <w:rFonts w:ascii="Calibri" w:eastAsia="Times New Roman" w:hAnsi="Calibri" w:cs="Calibri"/>
                <w:szCs w:val="20"/>
              </w:rPr>
              <w:t xml:space="preserve"> </w:t>
            </w:r>
          </w:p>
        </w:tc>
      </w:tr>
    </w:tbl>
    <w:p w14:paraId="0327A578" w14:textId="77777777" w:rsidR="009C5671" w:rsidRPr="009C5671" w:rsidRDefault="009C5671" w:rsidP="00795F87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27E2F212" w14:textId="1090A22B" w:rsidR="000D6DEC" w:rsidRPr="000D6DEC" w:rsidRDefault="00534BE7" w:rsidP="00795F87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1F77FB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O</w:t>
      </w:r>
      <w:r w:rsidR="000D6DEC" w:rsidRPr="001F77FB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 xml:space="preserve">ption </w:t>
      </w:r>
      <w:r w:rsidR="001B2051" w:rsidRPr="001F77FB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3</w:t>
      </w:r>
      <w:r w:rsidR="000D6DEC" w:rsidRPr="001F77FB"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>:</w:t>
      </w:r>
      <w:r w:rsidR="00E6450F">
        <w:rPr>
          <w:rFonts w:ascii="Calibri" w:eastAsia="Times New Roman" w:hAnsi="Calibri" w:cs="Calibri"/>
          <w:b/>
          <w:bCs/>
          <w:sz w:val="24"/>
          <w:szCs w:val="24"/>
          <w:lang w:bidi="ar-SA"/>
        </w:rPr>
        <w:t xml:space="preserve">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On a specific community’s landing page, click </w:t>
      </w:r>
      <w:r w:rsidR="000D6DEC"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Add Announcement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on </w:t>
      </w:r>
      <w:r w:rsidR="0073018D" w:rsidRPr="000D6DEC">
        <w:rPr>
          <w:rFonts w:ascii="Calibri" w:eastAsia="Times New Roman" w:hAnsi="Calibri" w:cs="Calibri"/>
          <w:sz w:val="24"/>
          <w:szCs w:val="24"/>
          <w:lang w:bidi="ar-SA"/>
        </w:rPr>
        <w:t>the right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side of </w:t>
      </w:r>
      <w:r w:rsidR="0073018D">
        <w:rPr>
          <w:rFonts w:ascii="Calibri" w:eastAsia="Times New Roman" w:hAnsi="Calibri" w:cs="Calibri"/>
          <w:sz w:val="24"/>
          <w:szCs w:val="24"/>
          <w:lang w:bidi="ar-SA"/>
        </w:rPr>
        <w:t xml:space="preserve">the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>page.</w:t>
      </w:r>
    </w:p>
    <w:p w14:paraId="486D6B37" w14:textId="77777777" w:rsidR="000D6DEC" w:rsidRPr="000D6DEC" w:rsidRDefault="000D6DEC" w:rsidP="00795F87">
      <w:pPr>
        <w:widowControl/>
        <w:autoSpaceDE/>
        <w:autoSpaceDN/>
        <w:jc w:val="center"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eastAsia="Times New Roman" w:hAnsi="Calibri" w:cs="Calibri"/>
          <w:noProof/>
          <w:sz w:val="24"/>
          <w:szCs w:val="24"/>
          <w:lang w:bidi="ar-SA"/>
        </w:rPr>
        <w:drawing>
          <wp:inline distT="0" distB="0" distL="0" distR="0" wp14:anchorId="4D3F8C14" wp14:editId="789088A9">
            <wp:extent cx="1724025" cy="862013"/>
            <wp:effectExtent l="0" t="0" r="0" b="0"/>
            <wp:docPr id="2" name="Picture 2" descr="A screen shot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 shot of a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88" cy="86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79239" w14:textId="77777777" w:rsidR="00825314" w:rsidRDefault="00825314">
      <w:pPr>
        <w:widowControl/>
        <w:autoSpaceDE/>
        <w:autoSpaceDN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bidi="ar-SA"/>
        </w:rPr>
      </w:pPr>
      <w:r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bidi="ar-SA"/>
        </w:rPr>
        <w:br w:type="page"/>
      </w:r>
    </w:p>
    <w:p w14:paraId="0C8F7A54" w14:textId="4F775A14" w:rsidR="000D6DEC" w:rsidRPr="00825314" w:rsidRDefault="005B4331" w:rsidP="005B4331">
      <w:pPr>
        <w:widowControl/>
        <w:autoSpaceDE/>
        <w:autoSpaceDN/>
        <w:jc w:val="center"/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</w:pPr>
      <w:r w:rsidRPr="00825314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lastRenderedPageBreak/>
        <w:t>P</w:t>
      </w:r>
      <w:r w:rsidR="00753747" w:rsidRPr="00825314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>romote</w:t>
      </w:r>
      <w:r w:rsidR="000D6DEC" w:rsidRPr="00825314">
        <w:rPr>
          <w:rFonts w:ascii="Calibri" w:eastAsia="Times New Roman" w:hAnsi="Calibri" w:cs="Calibri"/>
          <w:b/>
          <w:bCs/>
          <w:i/>
          <w:iCs/>
          <w:sz w:val="24"/>
          <w:szCs w:val="24"/>
          <w:lang w:bidi="ar-SA"/>
        </w:rPr>
        <w:t xml:space="preserve"> on Social Media Platforms</w:t>
      </w:r>
    </w:p>
    <w:p w14:paraId="5A4689B9" w14:textId="77777777" w:rsidR="005B4331" w:rsidRPr="005B4331" w:rsidRDefault="005B4331" w:rsidP="00795F87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7754A548" w14:textId="641EDAF0" w:rsidR="000D6DEC" w:rsidRPr="000D6DEC" w:rsidRDefault="000D6DEC" w:rsidP="00795F87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Leaders </w:t>
      </w:r>
      <w:r w:rsidR="005B4331">
        <w:rPr>
          <w:rFonts w:ascii="Calibri" w:eastAsia="Times New Roman" w:hAnsi="Calibri" w:cs="Calibri"/>
          <w:sz w:val="24"/>
          <w:szCs w:val="24"/>
          <w:lang w:bidi="ar-SA"/>
        </w:rPr>
        <w:t>should also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post message</w:t>
      </w:r>
      <w:r w:rsidR="0018732E">
        <w:rPr>
          <w:rFonts w:ascii="Calibri" w:eastAsia="Times New Roman" w:hAnsi="Calibri" w:cs="Calibri"/>
          <w:sz w:val="24"/>
          <w:szCs w:val="24"/>
          <w:lang w:bidi="ar-SA"/>
        </w:rPr>
        <w:t>s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about the</w:t>
      </w:r>
      <w:r w:rsidR="0018732E">
        <w:rPr>
          <w:rFonts w:ascii="Calibri" w:eastAsia="Times New Roman" w:hAnsi="Calibri" w:cs="Calibri"/>
          <w:sz w:val="24"/>
          <w:szCs w:val="24"/>
          <w:lang w:bidi="ar-SA"/>
        </w:rPr>
        <w:t xml:space="preserve"> Group’s virtual networking event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to the social media platforms that AHLA uses, i.e., </w:t>
      </w:r>
      <w:r w:rsidR="0018732E">
        <w:rPr>
          <w:rFonts w:ascii="Calibri" w:eastAsia="Times New Roman" w:hAnsi="Calibri" w:cs="Calibri"/>
          <w:sz w:val="24"/>
          <w:szCs w:val="24"/>
          <w:lang w:bidi="ar-SA"/>
        </w:rPr>
        <w:t>X/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Twitter, Facebook, and LinkedIn</w:t>
      </w:r>
      <w:r w:rsidR="005A640B">
        <w:rPr>
          <w:rFonts w:ascii="Calibri" w:eastAsia="Times New Roman" w:hAnsi="Calibri" w:cs="Calibri"/>
          <w:sz w:val="24"/>
          <w:szCs w:val="24"/>
          <w:lang w:bidi="ar-SA"/>
        </w:rPr>
        <w:t xml:space="preserve">, and to their own </w:t>
      </w:r>
      <w:r w:rsidR="00705BC8">
        <w:rPr>
          <w:rFonts w:ascii="Calibri" w:eastAsia="Times New Roman" w:hAnsi="Calibri" w:cs="Calibri"/>
          <w:sz w:val="24"/>
          <w:szCs w:val="24"/>
          <w:lang w:bidi="ar-SA"/>
        </w:rPr>
        <w:t xml:space="preserve">personal and </w:t>
      </w:r>
      <w:r w:rsidR="005A640B">
        <w:rPr>
          <w:rFonts w:ascii="Calibri" w:eastAsia="Times New Roman" w:hAnsi="Calibri" w:cs="Calibri"/>
          <w:sz w:val="24"/>
          <w:szCs w:val="24"/>
          <w:lang w:bidi="ar-SA"/>
        </w:rPr>
        <w:t>professional networks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. Remember to include the Association’s profile name and/or hashtag to increase visibility.</w:t>
      </w:r>
    </w:p>
    <w:p w14:paraId="17BF1055" w14:textId="77777777" w:rsidR="004017F8" w:rsidRPr="004017F8" w:rsidRDefault="004017F8" w:rsidP="004D0F98">
      <w:pPr>
        <w:widowControl/>
        <w:autoSpaceDE/>
        <w:autoSpaceDN/>
        <w:outlineLvl w:val="1"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0555A0EA" w14:textId="7DC61480" w:rsidR="000D6DEC" w:rsidRPr="00825314" w:rsidRDefault="00E838FB" w:rsidP="001C5406">
      <w:pPr>
        <w:widowControl/>
        <w:autoSpaceDE/>
        <w:autoSpaceDN/>
        <w:jc w:val="center"/>
        <w:outlineLvl w:val="1"/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</w:pPr>
      <w:r w:rsidRPr="00825314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Participati</w:t>
      </w:r>
      <w:r w:rsidR="00C36DCB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on</w:t>
      </w:r>
      <w:r w:rsidRPr="00825314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 xml:space="preserve"> in Vi</w:t>
      </w:r>
      <w:r w:rsidR="000D6DEC" w:rsidRPr="00825314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rtual Networking Event</w:t>
      </w:r>
      <w:r w:rsidR="00C36DCB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s</w:t>
      </w:r>
    </w:p>
    <w:p w14:paraId="0B7F5B25" w14:textId="77777777" w:rsidR="00BE39C8" w:rsidRPr="00BE39C8" w:rsidRDefault="00BE39C8" w:rsidP="004D0F98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31F7D1E2" w14:textId="54F8B1DF" w:rsidR="00197A19" w:rsidRDefault="000D6DEC" w:rsidP="004D0F98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Registration is </w:t>
      </w:r>
      <w:r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not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required </w:t>
      </w:r>
      <w:r w:rsidR="00757824">
        <w:rPr>
          <w:rFonts w:ascii="Calibri" w:eastAsia="Times New Roman" w:hAnsi="Calibri" w:cs="Calibri"/>
          <w:sz w:val="24"/>
          <w:szCs w:val="24"/>
          <w:lang w:bidi="ar-SA"/>
        </w:rPr>
        <w:t xml:space="preserve">but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attendees </w:t>
      </w:r>
      <w:r w:rsidR="00757824">
        <w:rPr>
          <w:rFonts w:ascii="Calibri" w:eastAsia="Times New Roman" w:hAnsi="Calibri" w:cs="Calibri"/>
          <w:sz w:val="24"/>
          <w:szCs w:val="24"/>
          <w:lang w:bidi="ar-SA"/>
        </w:rPr>
        <w:t xml:space="preserve">can RSVP to generate a calendar invite containing the Zoom link. </w:t>
      </w:r>
      <w:r w:rsidR="00444D0C">
        <w:rPr>
          <w:rFonts w:ascii="Calibri" w:eastAsia="Times New Roman" w:hAnsi="Calibri" w:cs="Calibri"/>
          <w:sz w:val="24"/>
          <w:szCs w:val="24"/>
          <w:lang w:bidi="ar-SA"/>
        </w:rPr>
        <w:t xml:space="preserve">When leadership groups promote the Event, </w:t>
      </w:r>
      <w:r w:rsidR="00825314">
        <w:rPr>
          <w:rFonts w:ascii="Calibri" w:eastAsia="Times New Roman" w:hAnsi="Calibri" w:cs="Calibri"/>
          <w:sz w:val="24"/>
          <w:szCs w:val="24"/>
          <w:lang w:bidi="ar-SA"/>
        </w:rPr>
        <w:t>please</w:t>
      </w:r>
      <w:r w:rsidR="00444D0C">
        <w:rPr>
          <w:rFonts w:ascii="Calibri" w:eastAsia="Times New Roman" w:hAnsi="Calibri" w:cs="Calibri"/>
          <w:sz w:val="24"/>
          <w:szCs w:val="24"/>
          <w:lang w:bidi="ar-SA"/>
        </w:rPr>
        <w:t xml:space="preserve"> point to the Events page specific to the virtual networking event</w:t>
      </w:r>
      <w:r w:rsidR="00197A19">
        <w:rPr>
          <w:rFonts w:ascii="Calibri" w:eastAsia="Times New Roman" w:hAnsi="Calibri" w:cs="Calibri"/>
          <w:sz w:val="24"/>
          <w:szCs w:val="24"/>
          <w:lang w:bidi="ar-SA"/>
        </w:rPr>
        <w:t xml:space="preserve"> because it includes all the details.</w:t>
      </w:r>
    </w:p>
    <w:p w14:paraId="4970E6FC" w14:textId="77777777" w:rsidR="004017F8" w:rsidRPr="004017F8" w:rsidRDefault="004017F8" w:rsidP="004D0F98">
      <w:pPr>
        <w:widowControl/>
        <w:autoSpaceDE/>
        <w:autoSpaceDN/>
        <w:outlineLvl w:val="1"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5968A385" w14:textId="05D93252" w:rsidR="000D6DEC" w:rsidRPr="000D6DEC" w:rsidRDefault="003C3250" w:rsidP="003A2CD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>
        <w:rPr>
          <w:rFonts w:ascii="Calibri" w:eastAsia="Times New Roman" w:hAnsi="Calibri" w:cs="Calibri"/>
          <w:sz w:val="24"/>
          <w:szCs w:val="24"/>
          <w:lang w:bidi="ar-SA"/>
        </w:rPr>
        <w:t>The leader</w:t>
      </w:r>
      <w:r w:rsidR="006E16B2">
        <w:rPr>
          <w:rFonts w:ascii="Calibri" w:eastAsia="Times New Roman" w:hAnsi="Calibri" w:cs="Calibri"/>
          <w:sz w:val="24"/>
          <w:szCs w:val="24"/>
          <w:lang w:bidi="ar-SA"/>
        </w:rPr>
        <w:t>(s)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5B2CEB">
        <w:rPr>
          <w:rFonts w:ascii="Calibri" w:eastAsia="Times New Roman" w:hAnsi="Calibri" w:cs="Calibri"/>
          <w:sz w:val="24"/>
          <w:szCs w:val="24"/>
          <w:lang w:bidi="ar-SA"/>
        </w:rPr>
        <w:t>moderat</w:t>
      </w:r>
      <w:r w:rsidR="004B3650">
        <w:rPr>
          <w:rFonts w:ascii="Calibri" w:eastAsia="Times New Roman" w:hAnsi="Calibri" w:cs="Calibri"/>
          <w:sz w:val="24"/>
          <w:szCs w:val="24"/>
          <w:lang w:bidi="ar-SA"/>
        </w:rPr>
        <w:t>ing or facilitating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 the virtual networking event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should log in to the event 15 minutes </w:t>
      </w:r>
      <w:r w:rsidR="000D6DEC"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prior to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the event.</w:t>
      </w:r>
      <w:r w:rsidR="005869C4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842DFA">
        <w:rPr>
          <w:rFonts w:ascii="Calibri" w:eastAsia="Times New Roman" w:hAnsi="Calibri" w:cs="Calibri"/>
          <w:sz w:val="24"/>
          <w:szCs w:val="24"/>
          <w:lang w:bidi="ar-SA"/>
        </w:rPr>
        <w:t>Staff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will greet the </w:t>
      </w:r>
      <w:r w:rsidR="000A5206">
        <w:rPr>
          <w:rFonts w:ascii="Calibri" w:eastAsia="Times New Roman" w:hAnsi="Calibri" w:cs="Calibri"/>
          <w:sz w:val="24"/>
          <w:szCs w:val="24"/>
          <w:lang w:bidi="ar-SA"/>
        </w:rPr>
        <w:t>leader</w:t>
      </w:r>
      <w:r w:rsidR="006E16B2">
        <w:rPr>
          <w:rFonts w:ascii="Calibri" w:eastAsia="Times New Roman" w:hAnsi="Calibri" w:cs="Calibri"/>
          <w:sz w:val="24"/>
          <w:szCs w:val="24"/>
          <w:lang w:bidi="ar-SA"/>
        </w:rPr>
        <w:t>(s)</w:t>
      </w:r>
      <w:r w:rsidR="000A5206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and </w:t>
      </w:r>
      <w:r w:rsidR="00842DFA">
        <w:rPr>
          <w:rFonts w:ascii="Calibri" w:eastAsia="Times New Roman" w:hAnsi="Calibri" w:cs="Calibri"/>
          <w:sz w:val="24"/>
          <w:szCs w:val="24"/>
          <w:lang w:bidi="ar-SA"/>
        </w:rPr>
        <w:t xml:space="preserve">make them </w:t>
      </w:r>
      <w:r w:rsidR="00F255A5">
        <w:rPr>
          <w:rFonts w:ascii="Calibri" w:eastAsia="Times New Roman" w:hAnsi="Calibri" w:cs="Calibri"/>
          <w:sz w:val="24"/>
          <w:szCs w:val="24"/>
          <w:lang w:bidi="ar-SA"/>
        </w:rPr>
        <w:t>the host</w:t>
      </w:r>
      <w:r w:rsidR="00842DFA">
        <w:rPr>
          <w:rFonts w:ascii="Calibri" w:eastAsia="Times New Roman" w:hAnsi="Calibri" w:cs="Calibri"/>
          <w:sz w:val="24"/>
          <w:szCs w:val="24"/>
          <w:lang w:bidi="ar-SA"/>
        </w:rPr>
        <w:t xml:space="preserve">, which enables them to grant </w:t>
      </w:r>
      <w:r w:rsidR="009A039C">
        <w:rPr>
          <w:rFonts w:ascii="Calibri" w:eastAsia="Times New Roman" w:hAnsi="Calibri" w:cs="Calibri"/>
          <w:sz w:val="24"/>
          <w:szCs w:val="24"/>
          <w:lang w:bidi="ar-SA"/>
        </w:rPr>
        <w:t xml:space="preserve">entry </w:t>
      </w:r>
      <w:r w:rsidR="00FB17A4">
        <w:rPr>
          <w:rFonts w:ascii="Calibri" w:eastAsia="Times New Roman" w:hAnsi="Calibri" w:cs="Calibri"/>
          <w:sz w:val="24"/>
          <w:szCs w:val="24"/>
          <w:lang w:bidi="ar-SA"/>
        </w:rPr>
        <w:t>to</w:t>
      </w:r>
      <w:r w:rsidR="009A039C">
        <w:rPr>
          <w:rFonts w:ascii="Calibri" w:eastAsia="Times New Roman" w:hAnsi="Calibri" w:cs="Calibri"/>
          <w:sz w:val="24"/>
          <w:szCs w:val="24"/>
          <w:lang w:bidi="ar-SA"/>
        </w:rPr>
        <w:t xml:space="preserve"> participants </w:t>
      </w:r>
      <w:r w:rsidR="00FB17A4">
        <w:rPr>
          <w:rFonts w:ascii="Calibri" w:eastAsia="Times New Roman" w:hAnsi="Calibri" w:cs="Calibri"/>
          <w:sz w:val="24"/>
          <w:szCs w:val="24"/>
          <w:lang w:bidi="ar-SA"/>
        </w:rPr>
        <w:t>joining</w:t>
      </w:r>
      <w:r w:rsidR="009A039C">
        <w:rPr>
          <w:rFonts w:ascii="Calibri" w:eastAsia="Times New Roman" w:hAnsi="Calibri" w:cs="Calibri"/>
          <w:sz w:val="24"/>
          <w:szCs w:val="24"/>
          <w:lang w:bidi="ar-SA"/>
        </w:rPr>
        <w:t xml:space="preserve"> the event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. </w:t>
      </w:r>
      <w:r w:rsidR="005F2231" w:rsidRPr="000D6DEC">
        <w:rPr>
          <w:rFonts w:ascii="Calibri" w:eastAsia="Times New Roman" w:hAnsi="Calibri" w:cs="Calibri"/>
          <w:sz w:val="24"/>
          <w:szCs w:val="24"/>
          <w:lang w:bidi="ar-SA"/>
        </w:rPr>
        <w:t>If there is a desire to use breakout rooms, the host should download/install the Zoom Rooms application prior to the call and be familiar with how to set-up and initiate this feature.</w:t>
      </w:r>
      <w:r w:rsidR="00790B83">
        <w:rPr>
          <w:rFonts w:ascii="Calibri" w:eastAsia="Times New Roman" w:hAnsi="Calibri" w:cs="Calibri"/>
          <w:sz w:val="24"/>
          <w:szCs w:val="24"/>
          <w:lang w:bidi="ar-SA"/>
        </w:rPr>
        <w:t xml:space="preserve"> The hosts will </w:t>
      </w:r>
      <w:r w:rsidR="000D6DEC" w:rsidRPr="000D6DEC">
        <w:rPr>
          <w:rFonts w:ascii="Calibri" w:eastAsia="Times New Roman" w:hAnsi="Calibri" w:cs="Calibri"/>
          <w:sz w:val="24"/>
          <w:szCs w:val="24"/>
          <w:lang w:bidi="ar-SA"/>
        </w:rPr>
        <w:t>assign participants randomly.</w:t>
      </w:r>
      <w:bookmarkStart w:id="0" w:name="_Hlk49516020"/>
      <w:bookmarkEnd w:id="0"/>
    </w:p>
    <w:p w14:paraId="3547EE5C" w14:textId="77777777" w:rsidR="003A2CD1" w:rsidRPr="003A2CD1" w:rsidRDefault="003A2CD1" w:rsidP="003A2CD1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061D0EB6" w14:textId="77777777" w:rsidR="004F5F91" w:rsidRPr="00934ABE" w:rsidRDefault="004F5F91" w:rsidP="004F5F9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934ABE">
        <w:rPr>
          <w:rFonts w:ascii="Calibri" w:eastAsia="Times New Roman" w:hAnsi="Calibri" w:cs="Calibri"/>
          <w:sz w:val="24"/>
          <w:szCs w:val="24"/>
          <w:lang w:bidi="ar-SA"/>
        </w:rPr>
        <w:t>Once in the Zoom meeting, on the bottom left corner of your screen there are two icons: a microphone and a video camera. If there is a red line across one of the icons, it is turned off. If there is no red line, then it is turned on.</w:t>
      </w:r>
    </w:p>
    <w:p w14:paraId="6FC030A3" w14:textId="77777777" w:rsidR="001B5B65" w:rsidRPr="001B5B65" w:rsidRDefault="001B5B65" w:rsidP="00180193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7F0EC589" w14:textId="59BEC004" w:rsidR="000D6DEC" w:rsidRPr="00180193" w:rsidRDefault="000D6DEC" w:rsidP="00180193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To ensure privacy of those participating in the virtual event, the Zoom call </w:t>
      </w:r>
      <w:r w:rsidR="00790B83">
        <w:rPr>
          <w:rFonts w:ascii="Calibri" w:eastAsia="Times New Roman" w:hAnsi="Calibri" w:cs="Calibri"/>
          <w:sz w:val="24"/>
          <w:szCs w:val="24"/>
          <w:lang w:bidi="ar-SA"/>
        </w:rPr>
        <w:t xml:space="preserve">is </w:t>
      </w:r>
      <w:r w:rsidR="00790B83" w:rsidRPr="00BE39C8">
        <w:rPr>
          <w:rFonts w:ascii="Calibri" w:eastAsia="Times New Roman" w:hAnsi="Calibri" w:cs="Calibri"/>
          <w:sz w:val="24"/>
          <w:szCs w:val="24"/>
          <w:u w:val="single"/>
          <w:lang w:bidi="ar-SA"/>
        </w:rPr>
        <w:t>not</w:t>
      </w:r>
      <w:r w:rsidRPr="000D6DEC">
        <w:rPr>
          <w:rFonts w:ascii="Calibri" w:eastAsia="Times New Roman" w:hAnsi="Calibri" w:cs="Calibri"/>
          <w:sz w:val="24"/>
          <w:szCs w:val="24"/>
          <w:u w:val="single"/>
          <w:lang w:bidi="ar-SA"/>
        </w:rPr>
        <w:t xml:space="preserve"> recorded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so it is recommended that a leader monitor and capture information in the chat. </w:t>
      </w:r>
      <w:r w:rsidR="00031541">
        <w:rPr>
          <w:rFonts w:ascii="Calibri" w:eastAsia="Times New Roman" w:hAnsi="Calibri" w:cs="Calibri"/>
          <w:sz w:val="24"/>
          <w:szCs w:val="24"/>
          <w:lang w:bidi="ar-SA"/>
        </w:rPr>
        <w:t>If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a leadership group </w:t>
      </w:r>
      <w:r w:rsidR="00031541">
        <w:rPr>
          <w:rFonts w:ascii="Calibri" w:eastAsia="Times New Roman" w:hAnsi="Calibri" w:cs="Calibri"/>
          <w:sz w:val="24"/>
          <w:szCs w:val="24"/>
          <w:lang w:bidi="ar-SA"/>
        </w:rPr>
        <w:t>wants to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share a link to a volunteer intake form for participants</w:t>
      </w:r>
      <w:r w:rsidR="00031541">
        <w:rPr>
          <w:rFonts w:ascii="Calibri" w:eastAsia="Times New Roman" w:hAnsi="Calibri" w:cs="Calibri"/>
          <w:sz w:val="24"/>
          <w:szCs w:val="24"/>
          <w:lang w:bidi="ar-SA"/>
        </w:rPr>
        <w:t xml:space="preserve">, they are free to do so and can follow-up with those responding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after the event.</w:t>
      </w:r>
    </w:p>
    <w:p w14:paraId="1ED23674" w14:textId="77777777" w:rsidR="008274B8" w:rsidRPr="000D6DEC" w:rsidRDefault="008274B8" w:rsidP="008274B8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18757BE6" w14:textId="77777777" w:rsidR="0025468B" w:rsidRPr="0025468B" w:rsidRDefault="0025468B" w:rsidP="0025468B">
      <w:pPr>
        <w:widowControl/>
        <w:autoSpaceDE/>
        <w:autoSpaceDN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</w:pPr>
      <w:r w:rsidRPr="0025468B">
        <w:rPr>
          <w:rFonts w:ascii="Calibri" w:eastAsia="Times New Roman" w:hAnsi="Calibri" w:cs="Calibri"/>
          <w:b/>
          <w:bCs/>
          <w:sz w:val="24"/>
          <w:szCs w:val="24"/>
          <w:u w:val="single"/>
          <w:lang w:bidi="ar-SA"/>
        </w:rPr>
        <w:t>General Information about Virtual Networking Events</w:t>
      </w:r>
    </w:p>
    <w:p w14:paraId="33CCB1FB" w14:textId="77777777" w:rsidR="0025468B" w:rsidRPr="0025468B" w:rsidRDefault="0025468B" w:rsidP="0025468B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7FDD1FF7" w14:textId="6E1EEF3C" w:rsidR="0025468B" w:rsidRDefault="0025468B" w:rsidP="0025468B">
      <w:pPr>
        <w:widowControl/>
        <w:autoSpaceDE/>
        <w:autoSpaceDN/>
        <w:rPr>
          <w:rFonts w:ascii="Calibri" w:hAnsi="Calibri" w:cs="Calibri"/>
          <w:sz w:val="24"/>
          <w:szCs w:val="24"/>
        </w:rPr>
      </w:pPr>
      <w:r w:rsidRPr="000507AC">
        <w:rPr>
          <w:rFonts w:ascii="Calibri" w:eastAsia="Times New Roman" w:hAnsi="Calibri" w:cs="Calibri"/>
          <w:sz w:val="24"/>
          <w:szCs w:val="24"/>
          <w:lang w:bidi="ar-SA"/>
        </w:rPr>
        <w:t xml:space="preserve">An important goal for AHLA is to foster the continued growth and engagement of a diverse and inclusive health law community. The Association wants to provide as many tools as possible to leadership groups that enable them to attract, bring together, and retain a broad array of professionals to connect, learn, and support one another. </w:t>
      </w:r>
      <w:r w:rsidRPr="00480132">
        <w:rPr>
          <w:rFonts w:ascii="Calibri" w:eastAsia="Times New Roman" w:hAnsi="Calibri" w:cs="Calibri"/>
          <w:sz w:val="24"/>
          <w:szCs w:val="24"/>
          <w:lang w:bidi="ar-SA"/>
        </w:rPr>
        <w:t>Virtual networking events</w:t>
      </w:r>
      <w:r w:rsidRPr="000507AC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bidi="ar-SA"/>
        </w:rPr>
        <w:t>provide an opportunity</w:t>
      </w:r>
      <w:r w:rsidRPr="000507AC">
        <w:rPr>
          <w:rFonts w:ascii="Calibri" w:eastAsia="Times New Roman" w:hAnsi="Calibri" w:cs="Calibri"/>
          <w:sz w:val="24"/>
          <w:szCs w:val="24"/>
          <w:lang w:bidi="ar-SA"/>
        </w:rPr>
        <w:t xml:space="preserve"> for AHLA members to communicate, collaborate, and engage with one another and are hosted by the Association’s leadership groups. 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These events </w:t>
      </w:r>
      <w:r w:rsidRPr="000D6DEC">
        <w:rPr>
          <w:rFonts w:ascii="Calibri" w:hAnsi="Calibri" w:cs="Calibri"/>
          <w:sz w:val="24"/>
          <w:szCs w:val="24"/>
        </w:rPr>
        <w:t xml:space="preserve">offer a safe space to network with colleagues, make new friends, and discuss topics of interest. </w:t>
      </w:r>
    </w:p>
    <w:p w14:paraId="6120474E" w14:textId="77777777" w:rsidR="0025468B" w:rsidRPr="00234EBF" w:rsidRDefault="0025468B" w:rsidP="0025468B">
      <w:pPr>
        <w:widowControl/>
        <w:autoSpaceDE/>
        <w:autoSpaceDN/>
        <w:rPr>
          <w:rFonts w:ascii="Calibri" w:hAnsi="Calibri" w:cs="Calibri"/>
          <w:sz w:val="16"/>
          <w:szCs w:val="16"/>
        </w:rPr>
      </w:pPr>
    </w:p>
    <w:p w14:paraId="2E5C6FDA" w14:textId="77777777" w:rsidR="0025468B" w:rsidRPr="0089553F" w:rsidRDefault="0025468B" w:rsidP="0025468B">
      <w:pPr>
        <w:pStyle w:val="ListParagraph"/>
        <w:widowControl/>
        <w:numPr>
          <w:ilvl w:val="0"/>
          <w:numId w:val="22"/>
        </w:numPr>
        <w:autoSpaceDE/>
        <w:autoSpaceDN/>
        <w:rPr>
          <w:rFonts w:ascii="Calibri" w:hAnsi="Calibri" w:cs="Calibri"/>
          <w:sz w:val="24"/>
          <w:szCs w:val="24"/>
        </w:rPr>
      </w:pPr>
      <w:r w:rsidRPr="0089553F">
        <w:rPr>
          <w:rFonts w:ascii="Calibri" w:eastAsia="Times New Roman" w:hAnsi="Calibri" w:cs="Calibri"/>
          <w:sz w:val="24"/>
          <w:szCs w:val="24"/>
          <w:lang w:bidi="ar-SA"/>
        </w:rPr>
        <w:t>An event can be held for 30</w:t>
      </w:r>
      <w:r>
        <w:rPr>
          <w:rFonts w:ascii="Calibri" w:eastAsia="Times New Roman" w:hAnsi="Calibri" w:cs="Calibri"/>
          <w:sz w:val="24"/>
          <w:szCs w:val="24"/>
          <w:lang w:bidi="ar-SA"/>
        </w:rPr>
        <w:t>-</w:t>
      </w:r>
      <w:r w:rsidRPr="0089553F">
        <w:rPr>
          <w:rFonts w:ascii="Calibri" w:eastAsia="Times New Roman" w:hAnsi="Calibri" w:cs="Calibri"/>
          <w:sz w:val="24"/>
          <w:szCs w:val="24"/>
          <w:lang w:bidi="ar-SA"/>
        </w:rPr>
        <w:t>, 45</w:t>
      </w:r>
      <w:r>
        <w:rPr>
          <w:rFonts w:ascii="Calibri" w:eastAsia="Times New Roman" w:hAnsi="Calibri" w:cs="Calibri"/>
          <w:sz w:val="24"/>
          <w:szCs w:val="24"/>
          <w:lang w:bidi="ar-SA"/>
        </w:rPr>
        <w:t>-</w:t>
      </w:r>
      <w:r w:rsidRPr="0089553F">
        <w:rPr>
          <w:rFonts w:ascii="Calibri" w:eastAsia="Times New Roman" w:hAnsi="Calibri" w:cs="Calibri"/>
          <w:sz w:val="24"/>
          <w:szCs w:val="24"/>
          <w:lang w:bidi="ar-SA"/>
        </w:rPr>
        <w:t>, or 60</w:t>
      </w:r>
      <w:r>
        <w:rPr>
          <w:rFonts w:ascii="Calibri" w:eastAsia="Times New Roman" w:hAnsi="Calibri" w:cs="Calibri"/>
          <w:sz w:val="24"/>
          <w:szCs w:val="24"/>
          <w:lang w:bidi="ar-SA"/>
        </w:rPr>
        <w:t>-</w:t>
      </w:r>
      <w:r w:rsidRPr="0089553F">
        <w:rPr>
          <w:rFonts w:ascii="Calibri" w:eastAsia="Times New Roman" w:hAnsi="Calibri" w:cs="Calibri"/>
          <w:sz w:val="24"/>
          <w:szCs w:val="24"/>
          <w:lang w:bidi="ar-SA"/>
        </w:rPr>
        <w:t xml:space="preserve">minutes and is open to members and non-members. </w:t>
      </w:r>
      <w:r w:rsidRPr="0089553F">
        <w:rPr>
          <w:rFonts w:ascii="Calibri" w:hAnsi="Calibri" w:cs="Calibri"/>
          <w:sz w:val="24"/>
          <w:szCs w:val="24"/>
        </w:rPr>
        <w:t>A leadership group can host a single event or conduct them on a regular cadence, i.e., monthly, quarterly, semi-annually, etc.</w:t>
      </w:r>
    </w:p>
    <w:p w14:paraId="2B3BC2FB" w14:textId="77777777" w:rsidR="0025468B" w:rsidRPr="0089553F" w:rsidRDefault="0025468B" w:rsidP="0025468B">
      <w:pPr>
        <w:pStyle w:val="ListParagraph"/>
        <w:widowControl/>
        <w:numPr>
          <w:ilvl w:val="0"/>
          <w:numId w:val="22"/>
        </w:numPr>
        <w:autoSpaceDE/>
        <w:autoSpaceDN/>
        <w:rPr>
          <w:rFonts w:ascii="Calibri" w:hAnsi="Calibri" w:cs="Calibri"/>
          <w:sz w:val="24"/>
          <w:szCs w:val="24"/>
        </w:rPr>
      </w:pPr>
      <w:r w:rsidRPr="0089553F">
        <w:rPr>
          <w:rFonts w:ascii="Calibri" w:hAnsi="Calibri" w:cs="Calibri"/>
          <w:sz w:val="24"/>
          <w:szCs w:val="24"/>
        </w:rPr>
        <w:t>The format can be an informal coffee and conversation, lunch and learn, Q&amp;A, tabletop discussion, or networking in breakout rooms.</w:t>
      </w:r>
    </w:p>
    <w:p w14:paraId="2EB3E749" w14:textId="77777777" w:rsidR="0025468B" w:rsidRPr="0089553F" w:rsidRDefault="0025468B" w:rsidP="0025468B">
      <w:pPr>
        <w:pStyle w:val="ListParagraph"/>
        <w:widowControl/>
        <w:numPr>
          <w:ilvl w:val="0"/>
          <w:numId w:val="22"/>
        </w:numPr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89553F">
        <w:rPr>
          <w:rFonts w:ascii="Calibri" w:eastAsia="Times New Roman" w:hAnsi="Calibri" w:cs="Calibri"/>
          <w:sz w:val="24"/>
          <w:szCs w:val="24"/>
          <w:lang w:bidi="ar-SA"/>
        </w:rPr>
        <w:t>Based on a topic, theme, or area of interest, these events – while not providing educational credit – are opportunities for interactive discussion and help those in the health law community to expand their professional networks.</w:t>
      </w:r>
    </w:p>
    <w:p w14:paraId="46BC95AA" w14:textId="77777777" w:rsidR="0025468B" w:rsidRPr="00234EBF" w:rsidRDefault="0025468B" w:rsidP="0025468B">
      <w:pPr>
        <w:widowControl/>
        <w:autoSpaceDE/>
        <w:autoSpaceDN/>
        <w:rPr>
          <w:rFonts w:ascii="Calibri" w:hAnsi="Calibri" w:cs="Calibri"/>
          <w:sz w:val="16"/>
          <w:szCs w:val="16"/>
        </w:rPr>
      </w:pPr>
    </w:p>
    <w:p w14:paraId="4BC672CC" w14:textId="77777777" w:rsidR="0025468B" w:rsidRDefault="0025468B" w:rsidP="0025468B">
      <w:pPr>
        <w:widowControl/>
        <w:autoSpaceDE/>
        <w:autoSpaceDN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Leadership groups are asked to </w:t>
      </w:r>
      <w:r w:rsidRPr="000D6DEC">
        <w:rPr>
          <w:rFonts w:ascii="Calibri" w:hAnsi="Calibri" w:cs="Calibri"/>
          <w:sz w:val="24"/>
          <w:szCs w:val="24"/>
        </w:rPr>
        <w:t xml:space="preserve">complete and submit </w:t>
      </w:r>
      <w:r>
        <w:rPr>
          <w:rFonts w:ascii="Calibri" w:hAnsi="Calibri" w:cs="Calibri"/>
          <w:sz w:val="24"/>
          <w:szCs w:val="24"/>
        </w:rPr>
        <w:t>a</w:t>
      </w:r>
      <w:r w:rsidRPr="000D6DEC">
        <w:rPr>
          <w:rFonts w:ascii="Calibri" w:hAnsi="Calibri" w:cs="Calibri"/>
          <w:sz w:val="24"/>
          <w:szCs w:val="24"/>
        </w:rPr>
        <w:t xml:space="preserve"> request form at least 30 days in advance prior to the desired date</w:t>
      </w:r>
      <w:r>
        <w:rPr>
          <w:rFonts w:ascii="Calibri" w:hAnsi="Calibri" w:cs="Calibri"/>
          <w:sz w:val="24"/>
          <w:szCs w:val="24"/>
        </w:rPr>
        <w:t xml:space="preserve"> to enable adequate marketing and promotion. Information that will be used by staff to schedule the virtual networking event includes the following:</w:t>
      </w:r>
    </w:p>
    <w:p w14:paraId="172EE65C" w14:textId="77777777" w:rsidR="0025468B" w:rsidRPr="00FA3E80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>Name of Group</w:t>
      </w:r>
    </w:p>
    <w:p w14:paraId="7D4820A0" w14:textId="77777777" w:rsidR="0025468B" w:rsidRPr="00FA3E80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 xml:space="preserve">Individual </w:t>
      </w:r>
      <w:r>
        <w:rPr>
          <w:rFonts w:ascii="Calibri" w:hAnsi="Calibri" w:cs="Calibri"/>
          <w:sz w:val="24"/>
          <w:szCs w:val="24"/>
        </w:rPr>
        <w:t>S</w:t>
      </w:r>
      <w:r w:rsidRPr="00FA3E80">
        <w:rPr>
          <w:rFonts w:ascii="Calibri" w:hAnsi="Calibri" w:cs="Calibri"/>
          <w:sz w:val="24"/>
          <w:szCs w:val="24"/>
        </w:rPr>
        <w:t xml:space="preserve">ubmitting </w:t>
      </w:r>
      <w:r>
        <w:rPr>
          <w:rFonts w:ascii="Calibri" w:hAnsi="Calibri" w:cs="Calibri"/>
          <w:sz w:val="24"/>
          <w:szCs w:val="24"/>
        </w:rPr>
        <w:t>R</w:t>
      </w:r>
      <w:r w:rsidRPr="00FA3E80">
        <w:rPr>
          <w:rFonts w:ascii="Calibri" w:hAnsi="Calibri" w:cs="Calibri"/>
          <w:sz w:val="24"/>
          <w:szCs w:val="24"/>
        </w:rPr>
        <w:t>equest</w:t>
      </w:r>
    </w:p>
    <w:p w14:paraId="531885B9" w14:textId="77777777" w:rsidR="0025468B" w:rsidRPr="00FA3E80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>Name of Event Host</w:t>
      </w:r>
    </w:p>
    <w:p w14:paraId="6ECEDDC0" w14:textId="77777777" w:rsidR="0025468B" w:rsidRPr="00FA3E80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>Type of Networking Event</w:t>
      </w:r>
      <w:r>
        <w:rPr>
          <w:rFonts w:ascii="Calibri" w:hAnsi="Calibri" w:cs="Calibri"/>
          <w:sz w:val="24"/>
          <w:szCs w:val="24"/>
        </w:rPr>
        <w:t xml:space="preserve"> (Coffee &amp; Conversation, Lunch-n-Learn, Q&amp;A, Tabletop Discussion, Networking in Breakout Room, Other)</w:t>
      </w:r>
    </w:p>
    <w:p w14:paraId="111DFCE6" w14:textId="77777777" w:rsidR="0025468B" w:rsidRPr="00431607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431607">
        <w:rPr>
          <w:rFonts w:ascii="Calibri" w:hAnsi="Calibri" w:cs="Calibri"/>
          <w:sz w:val="24"/>
          <w:szCs w:val="24"/>
        </w:rPr>
        <w:t xml:space="preserve">Desired Frequency, Dates, </w:t>
      </w:r>
      <w:r>
        <w:rPr>
          <w:rFonts w:ascii="Calibri" w:hAnsi="Calibri" w:cs="Calibri"/>
          <w:sz w:val="24"/>
          <w:szCs w:val="24"/>
        </w:rPr>
        <w:t xml:space="preserve">Times, </w:t>
      </w:r>
      <w:r w:rsidRPr="00431607">
        <w:rPr>
          <w:rFonts w:ascii="Calibri" w:hAnsi="Calibri" w:cs="Calibri"/>
          <w:sz w:val="24"/>
          <w:szCs w:val="24"/>
        </w:rPr>
        <w:t>and Duration (30-, 45-, or 60-minutes)</w:t>
      </w:r>
    </w:p>
    <w:p w14:paraId="467BB7A1" w14:textId="77777777" w:rsidR="0025468B" w:rsidRPr="00FA3E80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>Topic or Title of the Virtual Networking Event</w:t>
      </w:r>
    </w:p>
    <w:p w14:paraId="13407E8C" w14:textId="77777777" w:rsidR="0025468B" w:rsidRDefault="0025468B" w:rsidP="0025468B">
      <w:pPr>
        <w:pStyle w:val="ListParagraph"/>
        <w:widowControl/>
        <w:numPr>
          <w:ilvl w:val="0"/>
          <w:numId w:val="26"/>
        </w:numPr>
        <w:autoSpaceDE/>
        <w:autoSpaceDN/>
        <w:rPr>
          <w:rFonts w:ascii="Calibri" w:hAnsi="Calibri" w:cs="Calibri"/>
          <w:sz w:val="24"/>
          <w:szCs w:val="24"/>
        </w:rPr>
      </w:pPr>
      <w:r w:rsidRPr="00FA3E80">
        <w:rPr>
          <w:rFonts w:ascii="Calibri" w:hAnsi="Calibri" w:cs="Calibri"/>
          <w:sz w:val="24"/>
          <w:szCs w:val="24"/>
        </w:rPr>
        <w:t>Description of the Event</w:t>
      </w:r>
    </w:p>
    <w:p w14:paraId="2C437948" w14:textId="77777777" w:rsidR="0025468B" w:rsidRPr="00431607" w:rsidRDefault="0025468B" w:rsidP="0025468B">
      <w:pPr>
        <w:widowControl/>
        <w:autoSpaceDE/>
        <w:autoSpaceDN/>
        <w:rPr>
          <w:rFonts w:ascii="Calibri" w:hAnsi="Calibri" w:cs="Calibri"/>
          <w:sz w:val="16"/>
          <w:szCs w:val="16"/>
        </w:rPr>
      </w:pPr>
    </w:p>
    <w:p w14:paraId="33909061" w14:textId="77777777" w:rsidR="0025468B" w:rsidRDefault="0025468B" w:rsidP="0025468B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hyperlink r:id="rId29" w:history="1">
        <w:r w:rsidRPr="000D6D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Virtual Networking Event Form</w:t>
        </w:r>
      </w:hyperlink>
    </w:p>
    <w:p w14:paraId="4BFFAF2E" w14:textId="77777777" w:rsidR="0025468B" w:rsidRPr="00431607" w:rsidRDefault="0025468B" w:rsidP="0025468B">
      <w:pPr>
        <w:widowControl/>
        <w:autoSpaceDE/>
        <w:autoSpaceDN/>
        <w:rPr>
          <w:rFonts w:ascii="Calibri" w:hAnsi="Calibri" w:cs="Calibri"/>
          <w:sz w:val="16"/>
          <w:szCs w:val="16"/>
        </w:rPr>
      </w:pPr>
    </w:p>
    <w:p w14:paraId="2AF05EAA" w14:textId="77777777" w:rsidR="0025468B" w:rsidRPr="000D6DEC" w:rsidRDefault="0025468B" w:rsidP="0025468B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0D6DEC">
        <w:rPr>
          <w:rFonts w:ascii="Calibri" w:hAnsi="Calibri" w:cs="Calibri"/>
          <w:sz w:val="24"/>
          <w:szCs w:val="24"/>
        </w:rPr>
        <w:t>AHLA membership staff</w:t>
      </w:r>
      <w:r>
        <w:rPr>
          <w:rFonts w:ascii="Calibri" w:hAnsi="Calibri" w:cs="Calibri"/>
          <w:sz w:val="24"/>
          <w:szCs w:val="24"/>
        </w:rPr>
        <w:t xml:space="preserve"> will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receive an email 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when an event form is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submitted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. They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review </w:t>
      </w:r>
      <w:r>
        <w:rPr>
          <w:rFonts w:ascii="Calibri" w:eastAsia="Times New Roman" w:hAnsi="Calibri" w:cs="Calibri"/>
          <w:sz w:val="24"/>
          <w:szCs w:val="24"/>
          <w:lang w:bidi="ar-SA"/>
        </w:rPr>
        <w:t>the schedule of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</w:t>
      </w:r>
      <w:hyperlink r:id="rId30" w:history="1">
        <w:r w:rsidRPr="000D6DE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upcoming conferences and live webinars</w:t>
        </w:r>
      </w:hyperlink>
      <w:r>
        <w:rPr>
          <w:rFonts w:ascii="Calibri" w:eastAsia="Times New Roman" w:hAnsi="Calibri" w:cs="Calibri"/>
          <w:sz w:val="24"/>
          <w:szCs w:val="24"/>
          <w:lang w:bidi="ar-SA"/>
        </w:rPr>
        <w:t xml:space="preserve">,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dates of federal holidays and religious observances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, and determine if there is any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conflict with 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an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existing program, topic, or event.</w:t>
      </w:r>
    </w:p>
    <w:p w14:paraId="626C6943" w14:textId="77777777" w:rsidR="0025468B" w:rsidRPr="00431607" w:rsidRDefault="0025468B" w:rsidP="0025468B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p w14:paraId="740F1072" w14:textId="77777777" w:rsidR="0025468B" w:rsidRDefault="0025468B" w:rsidP="0025468B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 w:rsidRPr="00480132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 xml:space="preserve">Once </w:t>
      </w:r>
      <w:r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approved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, membership staff will </w:t>
      </w:r>
      <w:r>
        <w:rPr>
          <w:rFonts w:ascii="Calibri" w:eastAsia="Times New Roman" w:hAnsi="Calibri" w:cs="Calibri"/>
          <w:sz w:val="24"/>
          <w:szCs w:val="24"/>
          <w:lang w:bidi="ar-SA"/>
        </w:rPr>
        <w:t>enter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the date(s) into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 Zoom. T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he leader 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who has made 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>the request</w:t>
      </w:r>
      <w:r>
        <w:rPr>
          <w:rFonts w:ascii="Calibri" w:eastAsia="Times New Roman" w:hAnsi="Calibri" w:cs="Calibri"/>
          <w:sz w:val="24"/>
          <w:szCs w:val="24"/>
          <w:lang w:bidi="ar-SA"/>
        </w:rPr>
        <w:t xml:space="preserve"> will</w:t>
      </w:r>
      <w:r w:rsidRPr="000D6DEC">
        <w:rPr>
          <w:rFonts w:ascii="Calibri" w:eastAsia="Times New Roman" w:hAnsi="Calibri" w:cs="Calibri"/>
          <w:sz w:val="24"/>
          <w:szCs w:val="24"/>
          <w:lang w:bidi="ar-SA"/>
        </w:rPr>
        <w:t xml:space="preserve"> receive the AHLA Zoom link. </w:t>
      </w:r>
    </w:p>
    <w:p w14:paraId="00F6CED8" w14:textId="77777777" w:rsidR="0025468B" w:rsidRDefault="0025468B" w:rsidP="0025468B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</w:p>
    <w:p w14:paraId="1769D777" w14:textId="77777777" w:rsidR="0025468B" w:rsidRDefault="0025468B" w:rsidP="0025468B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bidi="ar-SA"/>
        </w:rPr>
      </w:pPr>
      <w:r>
        <w:rPr>
          <w:rFonts w:ascii="Calibri" w:eastAsia="Times New Roman" w:hAnsi="Calibri" w:cs="Calibri"/>
          <w:sz w:val="24"/>
          <w:szCs w:val="24"/>
          <w:lang w:bidi="ar-SA"/>
        </w:rPr>
        <w:t xml:space="preserve">Staff will enter the date, time, and details about the event into the </w:t>
      </w:r>
      <w:hyperlink r:id="rId31" w:history="1">
        <w:r w:rsidRPr="00E7713D">
          <w:rPr>
            <w:rStyle w:val="Hyperlink"/>
            <w:rFonts w:ascii="Calibri" w:eastAsia="Times New Roman" w:hAnsi="Calibri" w:cs="Calibri"/>
            <w:sz w:val="24"/>
            <w:szCs w:val="24"/>
            <w:lang w:bidi="ar-SA"/>
          </w:rPr>
          <w:t>Events portal</w:t>
        </w:r>
      </w:hyperlink>
      <w:r>
        <w:rPr>
          <w:rFonts w:ascii="Calibri" w:eastAsia="Times New Roman" w:hAnsi="Calibri" w:cs="Calibri"/>
          <w:sz w:val="24"/>
          <w:szCs w:val="24"/>
          <w:lang w:bidi="ar-SA"/>
        </w:rPr>
        <w:t xml:space="preserve"> of the Health Law Network. The Event will include an RSVP button, which enables members to indicate their interest in participating and sends a calendar reminder with the Zoom information to them. </w:t>
      </w:r>
    </w:p>
    <w:p w14:paraId="2A55CFF2" w14:textId="77777777" w:rsidR="00B954EB" w:rsidRDefault="00B954EB" w:rsidP="00795F87">
      <w:pPr>
        <w:widowControl/>
        <w:autoSpaceDE/>
        <w:autoSpaceDN/>
        <w:outlineLvl w:val="1"/>
        <w:rPr>
          <w:rFonts w:ascii="Calibri" w:eastAsia="Times New Roman" w:hAnsi="Calibri" w:cs="Calibri"/>
          <w:i/>
          <w:iCs/>
          <w:sz w:val="24"/>
          <w:szCs w:val="24"/>
          <w:lang w:bidi="ar-SA"/>
        </w:rPr>
      </w:pPr>
    </w:p>
    <w:p w14:paraId="255F3629" w14:textId="118805DE" w:rsidR="00795F87" w:rsidRPr="000D6DEC" w:rsidRDefault="00795F87" w:rsidP="00795F87">
      <w:pPr>
        <w:widowControl/>
        <w:autoSpaceDE/>
        <w:autoSpaceDN/>
        <w:outlineLvl w:val="1"/>
        <w:rPr>
          <w:rFonts w:ascii="Calibri" w:eastAsia="Times New Roman" w:hAnsi="Calibri" w:cs="Calibri"/>
          <w:i/>
          <w:iCs/>
          <w:sz w:val="24"/>
          <w:szCs w:val="24"/>
          <w:lang w:bidi="ar-SA"/>
        </w:rPr>
      </w:pPr>
      <w:r w:rsidRPr="001C5406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T</w:t>
      </w:r>
      <w:r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 xml:space="preserve">ips for </w:t>
      </w:r>
      <w:r w:rsidRPr="001C5406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U</w:t>
      </w:r>
      <w:r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 xml:space="preserve">sing </w:t>
      </w:r>
      <w:r w:rsidRPr="001C5406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Z</w:t>
      </w:r>
      <w:r w:rsidRPr="000D6DEC">
        <w:rPr>
          <w:rFonts w:ascii="Calibri" w:eastAsia="Times New Roman" w:hAnsi="Calibri" w:cs="Calibri"/>
          <w:i/>
          <w:iCs/>
          <w:sz w:val="24"/>
          <w:szCs w:val="24"/>
          <w:lang w:bidi="ar-SA"/>
        </w:rPr>
        <w:t>oom</w:t>
      </w:r>
    </w:p>
    <w:p w14:paraId="50AD80EF" w14:textId="77777777" w:rsidR="00795F87" w:rsidRPr="008274B8" w:rsidRDefault="00795F87" w:rsidP="00F104B7">
      <w:pPr>
        <w:pStyle w:val="ListParagraph"/>
        <w:widowControl/>
        <w:numPr>
          <w:ilvl w:val="0"/>
          <w:numId w:val="25"/>
        </w:numPr>
        <w:autoSpaceDE/>
        <w:autoSpaceDN/>
        <w:ind w:right="-720"/>
        <w:rPr>
          <w:rFonts w:ascii="Calibri" w:eastAsia="Times New Roman" w:hAnsi="Calibri" w:cs="Calibri"/>
          <w:sz w:val="24"/>
          <w:szCs w:val="24"/>
          <w:lang w:bidi="ar-SA"/>
        </w:rPr>
      </w:pPr>
      <w:r w:rsidRPr="008274B8">
        <w:rPr>
          <w:rFonts w:ascii="Calibri" w:eastAsia="Times New Roman" w:hAnsi="Calibri" w:cs="Calibri"/>
          <w:sz w:val="24"/>
          <w:szCs w:val="24"/>
          <w:lang w:bidi="ar-SA"/>
        </w:rPr>
        <w:t xml:space="preserve">Downloading Zoom to Desktop or Mobile App - </w:t>
      </w:r>
      <w:hyperlink r:id="rId32" w:history="1">
        <w:r w:rsidRPr="008274B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https://support.zoom.us/hc/en-us/articles/201362233</w:t>
        </w:r>
      </w:hyperlink>
    </w:p>
    <w:p w14:paraId="2B3839F3" w14:textId="77777777" w:rsidR="00795F87" w:rsidRPr="008274B8" w:rsidRDefault="00795F87" w:rsidP="00F104B7">
      <w:pPr>
        <w:pStyle w:val="ListParagraph"/>
        <w:widowControl/>
        <w:numPr>
          <w:ilvl w:val="0"/>
          <w:numId w:val="25"/>
        </w:numPr>
        <w:autoSpaceDE/>
        <w:autoSpaceDN/>
        <w:ind w:right="-720"/>
        <w:rPr>
          <w:rFonts w:ascii="Calibri" w:eastAsia="Times New Roman" w:hAnsi="Calibri" w:cs="Calibri"/>
          <w:sz w:val="24"/>
          <w:szCs w:val="24"/>
          <w:lang w:bidi="ar-SA"/>
        </w:rPr>
      </w:pPr>
      <w:r w:rsidRPr="008274B8">
        <w:rPr>
          <w:rFonts w:ascii="Calibri" w:eastAsia="Times New Roman" w:hAnsi="Calibri" w:cs="Calibri"/>
          <w:sz w:val="24"/>
          <w:szCs w:val="24"/>
          <w:lang w:bidi="ar-SA"/>
        </w:rPr>
        <w:t xml:space="preserve">How to join a Zoom meeting -- </w:t>
      </w:r>
      <w:hyperlink r:id="rId33" w:history="1">
        <w:r w:rsidRPr="008274B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https://support.zoom.us/hc/en-us/articles/201362193</w:t>
        </w:r>
      </w:hyperlink>
    </w:p>
    <w:p w14:paraId="2713F30D" w14:textId="77777777" w:rsidR="00795F87" w:rsidRDefault="00795F87" w:rsidP="00F104B7">
      <w:pPr>
        <w:pStyle w:val="ListParagraph"/>
        <w:widowControl/>
        <w:numPr>
          <w:ilvl w:val="0"/>
          <w:numId w:val="25"/>
        </w:numPr>
        <w:autoSpaceDE/>
        <w:autoSpaceDN/>
        <w:ind w:right="-720"/>
        <w:rPr>
          <w:rFonts w:ascii="Calibri" w:eastAsia="Times New Roman" w:hAnsi="Calibri" w:cs="Calibri"/>
          <w:sz w:val="24"/>
          <w:szCs w:val="24"/>
          <w:lang w:bidi="ar-SA"/>
        </w:rPr>
      </w:pPr>
      <w:r w:rsidRPr="008274B8">
        <w:rPr>
          <w:rFonts w:ascii="Calibri" w:eastAsia="Times New Roman" w:hAnsi="Calibri" w:cs="Calibri"/>
          <w:sz w:val="24"/>
          <w:szCs w:val="24"/>
          <w:lang w:bidi="ar-SA"/>
        </w:rPr>
        <w:t xml:space="preserve">How to connect to join audio in Zoom -- </w:t>
      </w:r>
      <w:hyperlink r:id="rId34" w:history="1">
        <w:r w:rsidRPr="008274B8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https://support.zoom.us/hc/en-us/articles/201362283-How-Do-I-Join-or-Test-My-Computer-Audio-</w:t>
        </w:r>
      </w:hyperlink>
    </w:p>
    <w:p w14:paraId="435FF00C" w14:textId="77777777" w:rsidR="00795F87" w:rsidRDefault="00795F87" w:rsidP="00F104B7">
      <w:pPr>
        <w:pStyle w:val="ListParagraph"/>
        <w:widowControl/>
        <w:numPr>
          <w:ilvl w:val="0"/>
          <w:numId w:val="25"/>
        </w:numPr>
        <w:autoSpaceDE/>
        <w:autoSpaceDN/>
        <w:ind w:right="-720"/>
        <w:rPr>
          <w:rFonts w:ascii="Calibri" w:eastAsia="Times New Roman" w:hAnsi="Calibri" w:cs="Calibri"/>
          <w:sz w:val="24"/>
          <w:szCs w:val="24"/>
          <w:lang w:bidi="ar-SA"/>
        </w:rPr>
      </w:pPr>
      <w:r w:rsidRPr="00934ABE">
        <w:rPr>
          <w:rFonts w:ascii="Calibri" w:eastAsia="Times New Roman" w:hAnsi="Calibri" w:cs="Calibri"/>
          <w:sz w:val="24"/>
          <w:szCs w:val="24"/>
          <w:lang w:bidi="ar-SA"/>
        </w:rPr>
        <w:t xml:space="preserve">Zoom Rooms Quick Start Guide -- </w:t>
      </w:r>
      <w:hyperlink r:id="rId35" w:history="1">
        <w:r w:rsidRPr="00934AB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bidi="ar-SA"/>
          </w:rPr>
          <w:t>https://support.zoom.us/hc/en-us/articles/360039703831-Zoom-Rooms-Quick-Start-Guide</w:t>
        </w:r>
      </w:hyperlink>
    </w:p>
    <w:p w14:paraId="5288CA49" w14:textId="77777777" w:rsidR="00795F87" w:rsidRPr="0044488E" w:rsidRDefault="00795F87" w:rsidP="00795F87">
      <w:pPr>
        <w:widowControl/>
        <w:autoSpaceDE/>
        <w:autoSpaceDN/>
        <w:rPr>
          <w:rFonts w:ascii="Calibri" w:eastAsia="Times New Roman" w:hAnsi="Calibri" w:cs="Calibri"/>
          <w:sz w:val="16"/>
          <w:szCs w:val="16"/>
          <w:lang w:bidi="ar-SA"/>
        </w:rPr>
      </w:pPr>
    </w:p>
    <w:sectPr w:rsidR="00795F87" w:rsidRPr="0044488E" w:rsidSect="005271F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2240" w:h="15840" w:code="1"/>
      <w:pgMar w:top="1440" w:right="1440" w:bottom="1440" w:left="1440" w:header="100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DB8EA" w14:textId="77777777" w:rsidR="00C06329" w:rsidRDefault="00C06329" w:rsidP="00C52D1B">
      <w:r>
        <w:separator/>
      </w:r>
    </w:p>
    <w:p w14:paraId="288BDC79" w14:textId="77777777" w:rsidR="00C06329" w:rsidRDefault="00C06329"/>
  </w:endnote>
  <w:endnote w:type="continuationSeparator" w:id="0">
    <w:p w14:paraId="496334DC" w14:textId="77777777" w:rsidR="00C06329" w:rsidRDefault="00C06329" w:rsidP="00C52D1B">
      <w:r>
        <w:continuationSeparator/>
      </w:r>
    </w:p>
    <w:p w14:paraId="7DEFB72E" w14:textId="77777777" w:rsidR="00C06329" w:rsidRDefault="00C063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nda 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Text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unda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unda Bold">
    <w:altName w:val="Rund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Runda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illerDisplay-Roman">
    <w:altName w:val="Yu Gothic"/>
    <w:panose1 w:val="00000000000000000000"/>
    <w:charset w:val="80"/>
    <w:family w:val="auto"/>
    <w:notTrueType/>
    <w:pitch w:val="variable"/>
    <w:sig w:usb0="800000EF" w:usb1="5807004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3592194"/>
      <w:docPartObj>
        <w:docPartGallery w:val="Page Numbers (Bottom of Page)"/>
        <w:docPartUnique/>
      </w:docPartObj>
    </w:sdtPr>
    <w:sdtContent>
      <w:p w14:paraId="48632531" w14:textId="77777777" w:rsidR="00E356C3" w:rsidRPr="0039238B" w:rsidRDefault="00274150" w:rsidP="0039238B">
        <w:pPr>
          <w:pStyle w:val="Footer"/>
        </w:pPr>
        <w:r w:rsidRPr="0039238B">
          <w:fldChar w:fldCharType="begin"/>
        </w:r>
        <w:r w:rsidRPr="0039238B">
          <w:instrText xml:space="preserve"> PAGE </w:instrText>
        </w:r>
        <w:r w:rsidRPr="0039238B">
          <w:fldChar w:fldCharType="end"/>
        </w:r>
      </w:p>
    </w:sdtContent>
  </w:sdt>
  <w:p w14:paraId="1E96B4B3" w14:textId="77777777" w:rsidR="00E356C3" w:rsidRDefault="00E356C3" w:rsidP="0039238B">
    <w:pPr>
      <w:pStyle w:val="Footer"/>
    </w:pPr>
  </w:p>
  <w:p w14:paraId="169F0016" w14:textId="77777777" w:rsidR="00D802C3" w:rsidRDefault="00D802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17034047"/>
      <w:docPartObj>
        <w:docPartGallery w:val="Page Numbers (Bottom of Page)"/>
        <w:docPartUnique/>
      </w:docPartObj>
    </w:sdtPr>
    <w:sdtContent>
      <w:p w14:paraId="763209AB" w14:textId="77777777" w:rsidR="00E356C3" w:rsidRPr="00C8479E" w:rsidRDefault="00274150" w:rsidP="00E02E29">
        <w:pPr>
          <w:pStyle w:val="Footer"/>
          <w:framePr w:w="446" w:h="295" w:hRule="exact" w:wrap="none" w:vAnchor="page" w:hAnchor="page" w:x="1499" w:y="14808"/>
          <w:rPr>
            <w:rStyle w:val="PageNumber"/>
          </w:rPr>
        </w:pPr>
        <w:r w:rsidRPr="00C8479E">
          <w:rPr>
            <w:rStyle w:val="PageNumber"/>
          </w:rPr>
          <w:fldChar w:fldCharType="begin"/>
        </w:r>
        <w:r w:rsidRPr="00C8479E">
          <w:rPr>
            <w:rStyle w:val="PageNumber"/>
          </w:rPr>
          <w:instrText xml:space="preserve"> PAGE </w:instrText>
        </w:r>
        <w:r w:rsidRPr="00C8479E">
          <w:rPr>
            <w:rStyle w:val="PageNumber"/>
          </w:rPr>
          <w:fldChar w:fldCharType="separate"/>
        </w:r>
        <w:r w:rsidRPr="00C8479E">
          <w:rPr>
            <w:rStyle w:val="PageNumber"/>
            <w:noProof/>
          </w:rPr>
          <w:t>2</w:t>
        </w:r>
        <w:r w:rsidRPr="00C8479E">
          <w:rPr>
            <w:rStyle w:val="PageNumber"/>
          </w:rPr>
          <w:fldChar w:fldCharType="end"/>
        </w:r>
      </w:p>
    </w:sdtContent>
  </w:sdt>
  <w:p w14:paraId="78A9D297" w14:textId="77777777" w:rsidR="00E356C3" w:rsidRPr="00980F58" w:rsidRDefault="00FA75FD" w:rsidP="00B470D0">
    <w:pPr>
      <w:pStyle w:val="Footer"/>
      <w:pBdr>
        <w:top w:val="single" w:sz="4" w:space="0" w:color="auto"/>
      </w:pBdr>
      <w:tabs>
        <w:tab w:val="clear" w:pos="4680"/>
        <w:tab w:val="clear" w:pos="9360"/>
        <w:tab w:val="left" w:pos="3534"/>
      </w:tabs>
      <w:ind w:right="36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6FA51" wp14:editId="46EDC2FA">
          <wp:simplePos x="0" y="0"/>
          <wp:positionH relativeFrom="column">
            <wp:posOffset>3941898</wp:posOffset>
          </wp:positionH>
          <wp:positionV relativeFrom="page">
            <wp:posOffset>9418320</wp:posOffset>
          </wp:positionV>
          <wp:extent cx="1792941" cy="13716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LA-Logo-OneLine-WEB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941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D1B">
      <w:tab/>
    </w:r>
  </w:p>
  <w:p w14:paraId="2600D33C" w14:textId="77777777" w:rsidR="00D802C3" w:rsidRDefault="00D802C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9093E" w14:textId="77777777" w:rsidR="006010DB" w:rsidRDefault="006010DB" w:rsidP="005C7E0D">
    <w:pPr>
      <w:pStyle w:val="Footer"/>
      <w:framePr w:w="450" w:wrap="none" w:vAnchor="text" w:hAnchor="page" w:x="1497" w:y="81"/>
      <w:tabs>
        <w:tab w:val="left" w:pos="8820"/>
      </w:tabs>
      <w:jc w:val="center"/>
      <w:rPr>
        <w:rStyle w:val="PageNumber"/>
      </w:rPr>
    </w:pPr>
  </w:p>
  <w:p w14:paraId="2BD47A13" w14:textId="77777777" w:rsidR="006010DB" w:rsidRDefault="006010DB" w:rsidP="005C7E0D">
    <w:pPr>
      <w:tabs>
        <w:tab w:val="left" w:pos="8820"/>
      </w:tabs>
      <w:adjustRightInd w:val="0"/>
      <w:spacing w:after="180" w:line="288" w:lineRule="auto"/>
      <w:textAlignment w:val="center"/>
      <w:rPr>
        <w:rFonts w:eastAsia="Calibri" w:cs="MillerDisplay-Roman"/>
        <w:color w:val="004D8F"/>
      </w:rPr>
    </w:pPr>
  </w:p>
  <w:p w14:paraId="115BE9C5" w14:textId="77777777" w:rsidR="00E356C3" w:rsidRPr="005C7E0D" w:rsidRDefault="006010DB" w:rsidP="006010DB">
    <w:pPr>
      <w:tabs>
        <w:tab w:val="left" w:pos="8820"/>
      </w:tabs>
      <w:adjustRightInd w:val="0"/>
      <w:spacing w:after="180" w:line="288" w:lineRule="auto"/>
      <w:jc w:val="center"/>
      <w:textAlignment w:val="center"/>
      <w:rPr>
        <w:rFonts w:ascii="Adobe Text Pro" w:eastAsia="Calibri" w:hAnsi="Adobe Text Pro" w:cs="MillerDisplay-Roman"/>
        <w:color w:val="004D8F"/>
        <w:sz w:val="22"/>
      </w:rPr>
    </w:pPr>
    <w:r>
      <w:rPr>
        <w:rFonts w:eastAsia="Calibri" w:cs="MillerDisplay-Roman"/>
        <w:color w:val="004D8F"/>
      </w:rPr>
      <w:t>Educating and Connecting the Health Law Community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1E8C9" w14:textId="77777777" w:rsidR="00C06329" w:rsidRDefault="00C06329" w:rsidP="00C52D1B">
      <w:r>
        <w:separator/>
      </w:r>
    </w:p>
    <w:p w14:paraId="2ADC4AFA" w14:textId="77777777" w:rsidR="00C06329" w:rsidRDefault="00C06329"/>
  </w:footnote>
  <w:footnote w:type="continuationSeparator" w:id="0">
    <w:p w14:paraId="6FEBBCD8" w14:textId="77777777" w:rsidR="00C06329" w:rsidRDefault="00C06329" w:rsidP="00C52D1B">
      <w:r>
        <w:continuationSeparator/>
      </w:r>
    </w:p>
    <w:p w14:paraId="41B8AB45" w14:textId="77777777" w:rsidR="00C06329" w:rsidRDefault="00C063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098DC" w14:textId="77777777" w:rsidR="00B90BB3" w:rsidRDefault="00B90BB3">
    <w:pPr>
      <w:pStyle w:val="Header"/>
    </w:pPr>
  </w:p>
  <w:p w14:paraId="0134F708" w14:textId="77777777" w:rsidR="00D802C3" w:rsidRDefault="00D802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C550" w14:textId="77777777" w:rsidR="00B90BB3" w:rsidRDefault="00B90BB3">
    <w:pPr>
      <w:pStyle w:val="Header"/>
    </w:pPr>
  </w:p>
  <w:p w14:paraId="43097D2E" w14:textId="77777777" w:rsidR="00D802C3" w:rsidRDefault="00D802C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854B" w14:textId="77777777" w:rsidR="006010DB" w:rsidRDefault="006010DB" w:rsidP="00DB09C1">
    <w:pPr>
      <w:jc w:val="center"/>
    </w:pPr>
    <w:r>
      <w:rPr>
        <w:noProof/>
      </w:rPr>
      <w:drawing>
        <wp:inline distT="0" distB="0" distL="0" distR="0" wp14:anchorId="2A5DCA96" wp14:editId="6B31A732">
          <wp:extent cx="3949891" cy="302150"/>
          <wp:effectExtent l="0" t="0" r="0" b="3175"/>
          <wp:docPr id="17" name="Picture 17" descr="A picture containing object, in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LA-Logo-OneLine-WEB_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3090" cy="35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AD544F" w14:textId="77777777" w:rsidR="006010DB" w:rsidRDefault="006010DB" w:rsidP="00D63E0E"/>
  <w:p w14:paraId="1E8807CF" w14:textId="77777777" w:rsidR="006010DB" w:rsidRDefault="006010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D21A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C8FF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E841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AC1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7038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D045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B6BF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6A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E80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2E6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77DC9"/>
    <w:multiLevelType w:val="hybridMultilevel"/>
    <w:tmpl w:val="A14AF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A03D07"/>
    <w:multiLevelType w:val="hybridMultilevel"/>
    <w:tmpl w:val="1098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F447B"/>
    <w:multiLevelType w:val="multilevel"/>
    <w:tmpl w:val="C95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F17B35"/>
    <w:multiLevelType w:val="hybridMultilevel"/>
    <w:tmpl w:val="01207782"/>
    <w:lvl w:ilvl="0" w:tplc="B3D44FAC">
      <w:numFmt w:val="bullet"/>
      <w:pStyle w:val="ListBullet"/>
      <w:lvlText w:val=""/>
      <w:lvlJc w:val="left"/>
      <w:pPr>
        <w:ind w:left="765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36884F52">
      <w:numFmt w:val="bullet"/>
      <w:pStyle w:val="ListBullet2"/>
      <w:lvlText w:val="·"/>
      <w:lvlJc w:val="left"/>
      <w:pPr>
        <w:ind w:left="1485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A01403D"/>
    <w:multiLevelType w:val="multilevel"/>
    <w:tmpl w:val="57CA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8D1460"/>
    <w:multiLevelType w:val="hybridMultilevel"/>
    <w:tmpl w:val="CEC05C38"/>
    <w:lvl w:ilvl="0" w:tplc="372018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6F75FFD"/>
    <w:multiLevelType w:val="hybridMultilevel"/>
    <w:tmpl w:val="8904F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32760"/>
    <w:multiLevelType w:val="multilevel"/>
    <w:tmpl w:val="763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762E53"/>
    <w:multiLevelType w:val="hybridMultilevel"/>
    <w:tmpl w:val="2B968478"/>
    <w:lvl w:ilvl="0" w:tplc="1D6038E6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BB0"/>
    <w:multiLevelType w:val="hybridMultilevel"/>
    <w:tmpl w:val="45E6ED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3494345">
    <w:abstractNumId w:val="9"/>
  </w:num>
  <w:num w:numId="2" w16cid:durableId="1810198646">
    <w:abstractNumId w:val="13"/>
  </w:num>
  <w:num w:numId="3" w16cid:durableId="1885751641">
    <w:abstractNumId w:val="13"/>
  </w:num>
  <w:num w:numId="4" w16cid:durableId="650058823">
    <w:abstractNumId w:val="13"/>
  </w:num>
  <w:num w:numId="5" w16cid:durableId="1730768766">
    <w:abstractNumId w:val="7"/>
  </w:num>
  <w:num w:numId="6" w16cid:durableId="1357151713">
    <w:abstractNumId w:val="15"/>
  </w:num>
  <w:num w:numId="7" w16cid:durableId="415054496">
    <w:abstractNumId w:val="13"/>
  </w:num>
  <w:num w:numId="8" w16cid:durableId="1325935251">
    <w:abstractNumId w:val="6"/>
  </w:num>
  <w:num w:numId="9" w16cid:durableId="659425457">
    <w:abstractNumId w:val="5"/>
  </w:num>
  <w:num w:numId="10" w16cid:durableId="649821645">
    <w:abstractNumId w:val="4"/>
  </w:num>
  <w:num w:numId="11" w16cid:durableId="1662928928">
    <w:abstractNumId w:val="8"/>
  </w:num>
  <w:num w:numId="12" w16cid:durableId="789513701">
    <w:abstractNumId w:val="3"/>
  </w:num>
  <w:num w:numId="13" w16cid:durableId="1879973249">
    <w:abstractNumId w:val="2"/>
  </w:num>
  <w:num w:numId="14" w16cid:durableId="1081635314">
    <w:abstractNumId w:val="1"/>
  </w:num>
  <w:num w:numId="15" w16cid:durableId="459106306">
    <w:abstractNumId w:val="0"/>
  </w:num>
  <w:num w:numId="16" w16cid:durableId="1758480034">
    <w:abstractNumId w:val="13"/>
  </w:num>
  <w:num w:numId="17" w16cid:durableId="202985844">
    <w:abstractNumId w:val="13"/>
  </w:num>
  <w:num w:numId="18" w16cid:durableId="1496409793">
    <w:abstractNumId w:val="13"/>
  </w:num>
  <w:num w:numId="19" w16cid:durableId="899175771">
    <w:abstractNumId w:val="14"/>
  </w:num>
  <w:num w:numId="20" w16cid:durableId="79060312">
    <w:abstractNumId w:val="12"/>
  </w:num>
  <w:num w:numId="21" w16cid:durableId="97337410">
    <w:abstractNumId w:val="17"/>
  </w:num>
  <w:num w:numId="22" w16cid:durableId="1611280337">
    <w:abstractNumId w:val="11"/>
  </w:num>
  <w:num w:numId="23" w16cid:durableId="1041631649">
    <w:abstractNumId w:val="10"/>
  </w:num>
  <w:num w:numId="24" w16cid:durableId="1923641872">
    <w:abstractNumId w:val="18"/>
  </w:num>
  <w:num w:numId="25" w16cid:durableId="1017076981">
    <w:abstractNumId w:val="19"/>
  </w:num>
  <w:num w:numId="26" w16cid:durableId="6581177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EC"/>
    <w:rsid w:val="00002E82"/>
    <w:rsid w:val="00013E8E"/>
    <w:rsid w:val="00031541"/>
    <w:rsid w:val="00036BC6"/>
    <w:rsid w:val="0004193D"/>
    <w:rsid w:val="000507AC"/>
    <w:rsid w:val="00057363"/>
    <w:rsid w:val="00060F85"/>
    <w:rsid w:val="000672A6"/>
    <w:rsid w:val="000A5206"/>
    <w:rsid w:val="000B2BF5"/>
    <w:rsid w:val="000D6DEC"/>
    <w:rsid w:val="000F296E"/>
    <w:rsid w:val="000F4257"/>
    <w:rsid w:val="000F5D74"/>
    <w:rsid w:val="001159D4"/>
    <w:rsid w:val="001233A1"/>
    <w:rsid w:val="001244ED"/>
    <w:rsid w:val="00133535"/>
    <w:rsid w:val="00143D6F"/>
    <w:rsid w:val="001452A0"/>
    <w:rsid w:val="001514EF"/>
    <w:rsid w:val="0016275C"/>
    <w:rsid w:val="00180193"/>
    <w:rsid w:val="00184877"/>
    <w:rsid w:val="0018732E"/>
    <w:rsid w:val="00197A19"/>
    <w:rsid w:val="001B2051"/>
    <w:rsid w:val="001B29EC"/>
    <w:rsid w:val="001B5B65"/>
    <w:rsid w:val="001C5406"/>
    <w:rsid w:val="001D4D31"/>
    <w:rsid w:val="001F5704"/>
    <w:rsid w:val="001F77FB"/>
    <w:rsid w:val="00200369"/>
    <w:rsid w:val="00213ACD"/>
    <w:rsid w:val="0022245E"/>
    <w:rsid w:val="00234EBF"/>
    <w:rsid w:val="00245D75"/>
    <w:rsid w:val="0025468B"/>
    <w:rsid w:val="00254B37"/>
    <w:rsid w:val="002673E7"/>
    <w:rsid w:val="002678DE"/>
    <w:rsid w:val="00274150"/>
    <w:rsid w:val="002B72F4"/>
    <w:rsid w:val="00305179"/>
    <w:rsid w:val="00310EBF"/>
    <w:rsid w:val="00314BC1"/>
    <w:rsid w:val="00317096"/>
    <w:rsid w:val="0033133B"/>
    <w:rsid w:val="00331D6F"/>
    <w:rsid w:val="00332793"/>
    <w:rsid w:val="00334F5C"/>
    <w:rsid w:val="003417F6"/>
    <w:rsid w:val="003434C5"/>
    <w:rsid w:val="00363998"/>
    <w:rsid w:val="003822FB"/>
    <w:rsid w:val="00384244"/>
    <w:rsid w:val="00397106"/>
    <w:rsid w:val="003A2942"/>
    <w:rsid w:val="003A2CD1"/>
    <w:rsid w:val="003C3250"/>
    <w:rsid w:val="003C33DB"/>
    <w:rsid w:val="003D1A8A"/>
    <w:rsid w:val="003D3C89"/>
    <w:rsid w:val="003D7338"/>
    <w:rsid w:val="004017F8"/>
    <w:rsid w:val="00416CBB"/>
    <w:rsid w:val="00431607"/>
    <w:rsid w:val="00432DB0"/>
    <w:rsid w:val="0044488E"/>
    <w:rsid w:val="00444D0C"/>
    <w:rsid w:val="00480132"/>
    <w:rsid w:val="00491F4D"/>
    <w:rsid w:val="004A6D36"/>
    <w:rsid w:val="004B3650"/>
    <w:rsid w:val="004B6BB5"/>
    <w:rsid w:val="004C32E0"/>
    <w:rsid w:val="004D0F98"/>
    <w:rsid w:val="004E1EB3"/>
    <w:rsid w:val="004E20D0"/>
    <w:rsid w:val="004F5F91"/>
    <w:rsid w:val="00512C77"/>
    <w:rsid w:val="005271FD"/>
    <w:rsid w:val="00534BE7"/>
    <w:rsid w:val="00535BA9"/>
    <w:rsid w:val="0056772E"/>
    <w:rsid w:val="00573A73"/>
    <w:rsid w:val="005869C4"/>
    <w:rsid w:val="00586F74"/>
    <w:rsid w:val="005A640B"/>
    <w:rsid w:val="005B2CEB"/>
    <w:rsid w:val="005B4331"/>
    <w:rsid w:val="005B70A9"/>
    <w:rsid w:val="005B7B0E"/>
    <w:rsid w:val="005C1013"/>
    <w:rsid w:val="005C603B"/>
    <w:rsid w:val="005C7E0D"/>
    <w:rsid w:val="005D1760"/>
    <w:rsid w:val="005E0125"/>
    <w:rsid w:val="005F2231"/>
    <w:rsid w:val="00600008"/>
    <w:rsid w:val="006010DB"/>
    <w:rsid w:val="00615FE3"/>
    <w:rsid w:val="00616467"/>
    <w:rsid w:val="00617CEF"/>
    <w:rsid w:val="0062329F"/>
    <w:rsid w:val="006730BD"/>
    <w:rsid w:val="00680FD8"/>
    <w:rsid w:val="006B1CD4"/>
    <w:rsid w:val="006E16B2"/>
    <w:rsid w:val="006E5F4E"/>
    <w:rsid w:val="00705BC8"/>
    <w:rsid w:val="007219FF"/>
    <w:rsid w:val="007244A8"/>
    <w:rsid w:val="0073018D"/>
    <w:rsid w:val="00740F0E"/>
    <w:rsid w:val="00753747"/>
    <w:rsid w:val="00757824"/>
    <w:rsid w:val="00790B83"/>
    <w:rsid w:val="00792F7E"/>
    <w:rsid w:val="00795F87"/>
    <w:rsid w:val="007B0388"/>
    <w:rsid w:val="00825314"/>
    <w:rsid w:val="008274B8"/>
    <w:rsid w:val="008369A6"/>
    <w:rsid w:val="00842DFA"/>
    <w:rsid w:val="00865EF9"/>
    <w:rsid w:val="00867C64"/>
    <w:rsid w:val="00873A0C"/>
    <w:rsid w:val="008901A4"/>
    <w:rsid w:val="0089553F"/>
    <w:rsid w:val="00896AAF"/>
    <w:rsid w:val="00897862"/>
    <w:rsid w:val="008A269F"/>
    <w:rsid w:val="008A7AEB"/>
    <w:rsid w:val="008C548C"/>
    <w:rsid w:val="008D7583"/>
    <w:rsid w:val="00903A1A"/>
    <w:rsid w:val="00916E78"/>
    <w:rsid w:val="00930FDE"/>
    <w:rsid w:val="00934ABE"/>
    <w:rsid w:val="00942A5C"/>
    <w:rsid w:val="00963CA8"/>
    <w:rsid w:val="00974B7B"/>
    <w:rsid w:val="009A039C"/>
    <w:rsid w:val="009C37AF"/>
    <w:rsid w:val="009C5671"/>
    <w:rsid w:val="00A13954"/>
    <w:rsid w:val="00A24DBF"/>
    <w:rsid w:val="00A256B6"/>
    <w:rsid w:val="00A94F8B"/>
    <w:rsid w:val="00A95AB3"/>
    <w:rsid w:val="00A97FAD"/>
    <w:rsid w:val="00AC0CC6"/>
    <w:rsid w:val="00AE5FD3"/>
    <w:rsid w:val="00AE7CB6"/>
    <w:rsid w:val="00AF7B1F"/>
    <w:rsid w:val="00B470D0"/>
    <w:rsid w:val="00B547CC"/>
    <w:rsid w:val="00B55A57"/>
    <w:rsid w:val="00B57413"/>
    <w:rsid w:val="00B6283D"/>
    <w:rsid w:val="00B77C85"/>
    <w:rsid w:val="00B86ECE"/>
    <w:rsid w:val="00B90BB3"/>
    <w:rsid w:val="00B954EB"/>
    <w:rsid w:val="00BD3262"/>
    <w:rsid w:val="00BE39C8"/>
    <w:rsid w:val="00C06329"/>
    <w:rsid w:val="00C06C5A"/>
    <w:rsid w:val="00C2173B"/>
    <w:rsid w:val="00C21764"/>
    <w:rsid w:val="00C35C96"/>
    <w:rsid w:val="00C36DCB"/>
    <w:rsid w:val="00C52D1B"/>
    <w:rsid w:val="00C53DB8"/>
    <w:rsid w:val="00C60DA2"/>
    <w:rsid w:val="00CC20F2"/>
    <w:rsid w:val="00CE08CB"/>
    <w:rsid w:val="00CE5A76"/>
    <w:rsid w:val="00CF45C9"/>
    <w:rsid w:val="00D12755"/>
    <w:rsid w:val="00D37A4B"/>
    <w:rsid w:val="00D578D2"/>
    <w:rsid w:val="00D665F7"/>
    <w:rsid w:val="00D71F7C"/>
    <w:rsid w:val="00D802C3"/>
    <w:rsid w:val="00D84EDD"/>
    <w:rsid w:val="00D94274"/>
    <w:rsid w:val="00D94337"/>
    <w:rsid w:val="00D9598D"/>
    <w:rsid w:val="00DD7019"/>
    <w:rsid w:val="00DE1562"/>
    <w:rsid w:val="00DE50A3"/>
    <w:rsid w:val="00E02E29"/>
    <w:rsid w:val="00E0463A"/>
    <w:rsid w:val="00E356C3"/>
    <w:rsid w:val="00E4049D"/>
    <w:rsid w:val="00E61193"/>
    <w:rsid w:val="00E6450F"/>
    <w:rsid w:val="00E67FE6"/>
    <w:rsid w:val="00E7713D"/>
    <w:rsid w:val="00E838FB"/>
    <w:rsid w:val="00EC2E65"/>
    <w:rsid w:val="00EE0629"/>
    <w:rsid w:val="00F07D39"/>
    <w:rsid w:val="00F104B7"/>
    <w:rsid w:val="00F16B3A"/>
    <w:rsid w:val="00F21487"/>
    <w:rsid w:val="00F2413E"/>
    <w:rsid w:val="00F255A5"/>
    <w:rsid w:val="00F32D8D"/>
    <w:rsid w:val="00F37393"/>
    <w:rsid w:val="00F56426"/>
    <w:rsid w:val="00F653FE"/>
    <w:rsid w:val="00F8615B"/>
    <w:rsid w:val="00FA3E80"/>
    <w:rsid w:val="00FA75FD"/>
    <w:rsid w:val="00FB17A4"/>
    <w:rsid w:val="00FE31F5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4E8B2"/>
  <w15:chartTrackingRefBased/>
  <w15:docId w15:val="{26346EB4-4746-47A0-B528-8656B30B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 w:qFormat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/>
    <w:lsdException w:name="Subtle Reference" w:uiPriority="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F1"/>
    <w:pPr>
      <w:widowControl w:val="0"/>
      <w:autoSpaceDE w:val="0"/>
      <w:autoSpaceDN w:val="0"/>
    </w:pPr>
    <w:rPr>
      <w:rFonts w:asciiTheme="minorHAnsi" w:eastAsia="Arial" w:hAnsiTheme="minorHAnsi" w:cs="Arial"/>
      <w:szCs w:val="22"/>
      <w:lang w:bidi="en-US"/>
    </w:rPr>
  </w:style>
  <w:style w:type="paragraph" w:styleId="Heading1">
    <w:name w:val="heading 1"/>
    <w:aliases w:val="Heading 1 Short Header"/>
    <w:basedOn w:val="Heading1BlueShortHeader"/>
    <w:link w:val="Heading1Char"/>
    <w:autoRedefine/>
    <w:qFormat/>
    <w:rsid w:val="00FF02F1"/>
    <w:pPr>
      <w:outlineLvl w:val="0"/>
    </w:pPr>
    <w:rPr>
      <w:color w:val="000000" w:themeColor="text1"/>
    </w:rPr>
  </w:style>
  <w:style w:type="paragraph" w:styleId="Heading2">
    <w:name w:val="heading 2"/>
    <w:basedOn w:val="Normal"/>
    <w:next w:val="Normal"/>
    <w:link w:val="Heading2Char"/>
    <w:autoRedefine/>
    <w:qFormat/>
    <w:rsid w:val="00FF02F1"/>
    <w:pPr>
      <w:widowControl/>
      <w:autoSpaceDE/>
      <w:autoSpaceDN/>
      <w:spacing w:before="240" w:after="68"/>
      <w:outlineLvl w:val="1"/>
    </w:pPr>
    <w:rPr>
      <w:rFonts w:ascii="Arial" w:eastAsiaTheme="minorHAnsi" w:hAnsi="Arial" w:cs="Calibri"/>
      <w:b/>
      <w:bCs/>
      <w:sz w:val="18"/>
      <w:szCs w:val="1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FF02F1"/>
    <w:pPr>
      <w:widowControl/>
      <w:autoSpaceDE/>
      <w:autoSpaceDN/>
      <w:spacing w:before="240" w:after="68"/>
      <w:outlineLvl w:val="2"/>
    </w:pPr>
    <w:rPr>
      <w:rFonts w:ascii="Arial" w:eastAsiaTheme="minorHAnsi" w:hAnsi="Arial" w:cs="Calibri"/>
      <w:b/>
      <w:i/>
      <w:iCs/>
      <w:sz w:val="18"/>
      <w:szCs w:val="18"/>
      <w:lang w:bidi="ar-SA"/>
    </w:rPr>
  </w:style>
  <w:style w:type="paragraph" w:styleId="Heading4">
    <w:name w:val="heading 4"/>
    <w:basedOn w:val="Heading3"/>
    <w:next w:val="Normal"/>
    <w:link w:val="Heading4Char"/>
    <w:unhideWhenUsed/>
    <w:qFormat/>
    <w:rsid w:val="007B0388"/>
    <w:pPr>
      <w:outlineLvl w:val="3"/>
    </w:pPr>
    <w:rPr>
      <w:i w:val="0"/>
      <w:iCs w:val="0"/>
      <w:color w:val="404040" w:themeColor="text1" w:themeTint="BF"/>
    </w:rPr>
  </w:style>
  <w:style w:type="paragraph" w:styleId="Heading5">
    <w:name w:val="heading 5"/>
    <w:basedOn w:val="Heading4"/>
    <w:next w:val="Normal"/>
    <w:link w:val="Heading5Char"/>
    <w:unhideWhenUsed/>
    <w:qFormat/>
    <w:rsid w:val="007B0388"/>
    <w:pPr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7B0388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5D1760"/>
    <w:pPr>
      <w:outlineLvl w:val="6"/>
    </w:pPr>
  </w:style>
  <w:style w:type="paragraph" w:styleId="Heading8">
    <w:name w:val="heading 8"/>
    <w:basedOn w:val="Heading7"/>
    <w:next w:val="Normal"/>
    <w:link w:val="Heading8Char"/>
    <w:unhideWhenUsed/>
    <w:qFormat/>
    <w:rsid w:val="007B0388"/>
    <w:pPr>
      <w:outlineLvl w:val="7"/>
    </w:pPr>
  </w:style>
  <w:style w:type="paragraph" w:styleId="Heading9">
    <w:name w:val="heading 9"/>
    <w:basedOn w:val="Heading8"/>
    <w:next w:val="Normal"/>
    <w:link w:val="Heading9Char"/>
    <w:unhideWhenUsed/>
    <w:qFormat/>
    <w:rsid w:val="007B03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1">
    <w:name w:val="Table Heading 1"/>
    <w:basedOn w:val="Normal"/>
    <w:qFormat/>
    <w:rsid w:val="007B0388"/>
    <w:pPr>
      <w:spacing w:before="120" w:after="120" w:line="288" w:lineRule="auto"/>
    </w:pPr>
    <w:rPr>
      <w:rFonts w:ascii="Runda Medium" w:hAnsi="Runda Medium"/>
      <w:bCs/>
      <w:color w:val="000000" w:themeColor="text1"/>
      <w:lang w:bidi="ar-SA"/>
    </w:rPr>
  </w:style>
  <w:style w:type="paragraph" w:styleId="ListBullet">
    <w:name w:val="List Bullet"/>
    <w:basedOn w:val="Normal"/>
    <w:qFormat/>
    <w:rsid w:val="00FF02F1"/>
    <w:pPr>
      <w:widowControl/>
      <w:numPr>
        <w:numId w:val="18"/>
      </w:numPr>
      <w:autoSpaceDE/>
      <w:autoSpaceDN/>
      <w:spacing w:before="68" w:after="120" w:line="276" w:lineRule="auto"/>
    </w:pPr>
    <w:rPr>
      <w:rFonts w:eastAsiaTheme="minorHAnsi" w:cs="Calibri"/>
      <w:szCs w:val="20"/>
      <w:lang w:bidi="ar-SA"/>
    </w:rPr>
  </w:style>
  <w:style w:type="paragraph" w:styleId="List">
    <w:name w:val="List"/>
    <w:basedOn w:val="Normal"/>
    <w:unhideWhenUsed/>
    <w:qFormat/>
    <w:rsid w:val="00FF02F1"/>
    <w:pPr>
      <w:spacing w:line="276" w:lineRule="auto"/>
      <w:ind w:left="403"/>
    </w:pPr>
    <w:rPr>
      <w:szCs w:val="20"/>
    </w:rPr>
  </w:style>
  <w:style w:type="paragraph" w:customStyle="1" w:styleId="DocumentTitle">
    <w:name w:val="Document Title"/>
    <w:basedOn w:val="Normal"/>
    <w:qFormat/>
    <w:rsid w:val="00FF02F1"/>
    <w:pPr>
      <w:widowControl/>
      <w:autoSpaceDE/>
      <w:autoSpaceDN/>
      <w:spacing w:after="68"/>
      <w:jc w:val="center"/>
    </w:pPr>
    <w:rPr>
      <w:rFonts w:asciiTheme="majorHAnsi" w:eastAsiaTheme="minorHAnsi" w:hAnsiTheme="majorHAnsi" w:cs="Calibri"/>
      <w:b/>
      <w:bCs/>
      <w:sz w:val="32"/>
      <w:szCs w:val="32"/>
      <w:lang w:bidi="ar-SA"/>
    </w:rPr>
  </w:style>
  <w:style w:type="paragraph" w:customStyle="1" w:styleId="DocumentSubtitle">
    <w:name w:val="Document Subtitle"/>
    <w:basedOn w:val="Normal"/>
    <w:qFormat/>
    <w:rsid w:val="00FF02F1"/>
    <w:pPr>
      <w:widowControl/>
      <w:autoSpaceDE/>
      <w:autoSpaceDN/>
      <w:jc w:val="center"/>
    </w:pPr>
    <w:rPr>
      <w:rFonts w:ascii="Arial" w:eastAsiaTheme="minorHAnsi" w:hAnsi="Arial" w:cs="Calibri"/>
      <w:b/>
      <w:sz w:val="24"/>
      <w:szCs w:val="24"/>
      <w:lang w:bidi="ar-SA"/>
    </w:rPr>
  </w:style>
  <w:style w:type="paragraph" w:customStyle="1" w:styleId="Author">
    <w:name w:val="Author"/>
    <w:basedOn w:val="BodyText"/>
    <w:qFormat/>
    <w:rsid w:val="007B0388"/>
    <w:pPr>
      <w:jc w:val="center"/>
    </w:pPr>
    <w:rPr>
      <w:color w:val="004D8F"/>
      <w:sz w:val="24"/>
      <w:szCs w:val="24"/>
    </w:rPr>
  </w:style>
  <w:style w:type="paragraph" w:styleId="BodyText">
    <w:name w:val="Body Text"/>
    <w:basedOn w:val="Normal"/>
    <w:link w:val="BodyTextChar"/>
    <w:qFormat/>
    <w:rsid w:val="00FF02F1"/>
    <w:pPr>
      <w:widowControl/>
      <w:autoSpaceDE/>
      <w:autoSpaceDN/>
      <w:spacing w:before="68" w:after="120" w:line="276" w:lineRule="auto"/>
    </w:pPr>
    <w:rPr>
      <w:rFonts w:eastAsiaTheme="minorHAnsi" w:cs="Calibri"/>
      <w:szCs w:val="20"/>
      <w:lang w:bidi="ar-SA"/>
    </w:rPr>
  </w:style>
  <w:style w:type="character" w:customStyle="1" w:styleId="BodyTextChar">
    <w:name w:val="Body Text Char"/>
    <w:link w:val="BodyText"/>
    <w:rsid w:val="00FF02F1"/>
    <w:rPr>
      <w:rFonts w:asciiTheme="minorHAnsi" w:eastAsiaTheme="minorHAnsi" w:hAnsiTheme="minorHAnsi" w:cs="Calibri"/>
    </w:rPr>
  </w:style>
  <w:style w:type="character" w:customStyle="1" w:styleId="Heading1Char">
    <w:name w:val="Heading 1 Char"/>
    <w:aliases w:val="Heading 1 Short Header Char"/>
    <w:basedOn w:val="DefaultParagraphFont"/>
    <w:link w:val="Heading1"/>
    <w:rsid w:val="00FF02F1"/>
    <w:rPr>
      <w:rFonts w:ascii="Arial" w:eastAsiaTheme="minorHAnsi" w:hAnsi="Arial" w:cs="Calibri"/>
      <w:b/>
      <w:caps/>
      <w:color w:val="000000" w:themeColor="text1"/>
    </w:rPr>
  </w:style>
  <w:style w:type="paragraph" w:styleId="Footer">
    <w:name w:val="footer"/>
    <w:basedOn w:val="Normal"/>
    <w:link w:val="FooterChar"/>
    <w:uiPriority w:val="99"/>
    <w:qFormat/>
    <w:rsid w:val="007B0388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B0388"/>
    <w:rPr>
      <w:rFonts w:ascii="Adobe Text Pro" w:eastAsia="Arial" w:hAnsi="Adobe Text Pro" w:cs="Arial"/>
      <w:lang w:bidi="en-US"/>
    </w:rPr>
  </w:style>
  <w:style w:type="character" w:styleId="PageNumber">
    <w:name w:val="page number"/>
    <w:basedOn w:val="DefaultParagraphFont"/>
    <w:rsid w:val="000672A6"/>
  </w:style>
  <w:style w:type="character" w:customStyle="1" w:styleId="Heading6Char">
    <w:name w:val="Heading 6 Char"/>
    <w:basedOn w:val="DefaultParagraphFont"/>
    <w:link w:val="Heading6"/>
    <w:rsid w:val="007B0388"/>
    <w:rPr>
      <w:rFonts w:ascii="Runda Medium" w:eastAsiaTheme="minorHAnsi" w:hAnsi="Runda Medium" w:cs="Calibri"/>
      <w:color w:val="404040" w:themeColor="text1" w:themeTint="B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5D1760"/>
    <w:rPr>
      <w:rFonts w:ascii="Runda Medium" w:eastAsiaTheme="minorHAnsi" w:hAnsi="Runda Medium" w:cs="Calibri"/>
      <w:color w:val="404040" w:themeColor="text1" w:themeTint="BF"/>
    </w:rPr>
  </w:style>
  <w:style w:type="table" w:styleId="GridTable5Dark-Accent3">
    <w:name w:val="Grid Table 5 Dark Accent 3"/>
    <w:basedOn w:val="TableNormal"/>
    <w:rsid w:val="000672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CD4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CD4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CD4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CD45" w:themeFill="accent3"/>
      </w:tcPr>
    </w:tblStylePr>
    <w:tblStylePr w:type="band1Vert">
      <w:tblPr/>
      <w:tcPr>
        <w:shd w:val="clear" w:color="auto" w:fill="EFEAB4" w:themeFill="accent3" w:themeFillTint="66"/>
      </w:tcPr>
    </w:tblStylePr>
    <w:tblStylePr w:type="band1Horz">
      <w:tblPr/>
      <w:tcPr>
        <w:shd w:val="clear" w:color="auto" w:fill="EFEAB4" w:themeFill="accent3" w:themeFillTint="66"/>
      </w:tcPr>
    </w:tblStylePr>
  </w:style>
  <w:style w:type="character" w:customStyle="1" w:styleId="DocumentSubtitleCoverPageChar">
    <w:name w:val="Document Subtitle (Cover Page) Char"/>
    <w:basedOn w:val="DefaultParagraphFont"/>
    <w:link w:val="DocumentSubtitleCoverPage"/>
    <w:rsid w:val="007B0388"/>
    <w:rPr>
      <w:rFonts w:ascii="Runda Light" w:eastAsiaTheme="minorHAnsi" w:hAnsi="Runda Light" w:cs="Calibri"/>
      <w:color w:val="0E2748" w:themeColor="text2" w:themeShade="80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7B0388"/>
    <w:rPr>
      <w:rFonts w:ascii="Runda Medium" w:eastAsiaTheme="minorHAnsi" w:hAnsi="Runda Medium" w:cs="Calibri"/>
      <w:color w:val="404040" w:themeColor="text1" w:themeTint="BF"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7B0388"/>
    <w:rPr>
      <w:rFonts w:ascii="Runda Medium" w:eastAsiaTheme="minorHAnsi" w:hAnsi="Runda Medium" w:cs="Calibri"/>
      <w:color w:val="404040" w:themeColor="text1" w:themeTint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7B0388"/>
    <w:rPr>
      <w:rFonts w:ascii="Runda Medium" w:eastAsiaTheme="minorHAnsi" w:hAnsi="Runda Medium" w:cs="Calibri"/>
      <w:color w:val="404040" w:themeColor="text1" w:themeTint="BF"/>
      <w:sz w:val="18"/>
      <w:szCs w:val="18"/>
    </w:rPr>
  </w:style>
  <w:style w:type="character" w:customStyle="1" w:styleId="Run-InHeader">
    <w:name w:val="Run-In Header"/>
    <w:basedOn w:val="DefaultParagraphFont"/>
    <w:uiPriority w:val="1"/>
    <w:qFormat/>
    <w:rsid w:val="00FF02F1"/>
    <w:rPr>
      <w:rFonts w:ascii="Arial" w:hAnsi="Arial"/>
      <w:b/>
      <w:i w:val="0"/>
      <w:sz w:val="18"/>
      <w:szCs w:val="18"/>
    </w:rPr>
  </w:style>
  <w:style w:type="paragraph" w:customStyle="1" w:styleId="Heading1BlueShortHeader">
    <w:name w:val="Heading 1 Blue_Short Header"/>
    <w:basedOn w:val="Normal"/>
    <w:autoRedefine/>
    <w:qFormat/>
    <w:rsid w:val="00FF02F1"/>
    <w:pPr>
      <w:widowControl/>
      <w:autoSpaceDE/>
      <w:autoSpaceDN/>
      <w:spacing w:before="240" w:after="68"/>
    </w:pPr>
    <w:rPr>
      <w:rFonts w:ascii="Arial" w:eastAsiaTheme="minorHAnsi" w:hAnsi="Arial" w:cs="Calibri"/>
      <w:b/>
      <w:caps/>
      <w:color w:val="1D4F91" w:themeColor="text2"/>
      <w:szCs w:val="20"/>
      <w:lang w:bidi="ar-SA"/>
    </w:rPr>
  </w:style>
  <w:style w:type="paragraph" w:customStyle="1" w:styleId="Subtitle1">
    <w:name w:val="Subtitle 1"/>
    <w:basedOn w:val="Normal"/>
    <w:qFormat/>
    <w:rsid w:val="007B0388"/>
    <w:pPr>
      <w:widowControl/>
      <w:autoSpaceDE/>
      <w:autoSpaceDN/>
      <w:jc w:val="center"/>
    </w:pPr>
    <w:rPr>
      <w:rFonts w:ascii="Runda Bold" w:eastAsiaTheme="minorHAnsi" w:hAnsi="Runda Bold" w:cs="Calibri"/>
      <w:sz w:val="24"/>
      <w:szCs w:val="24"/>
      <w:lang w:bidi="ar-SA"/>
    </w:rPr>
  </w:style>
  <w:style w:type="paragraph" w:customStyle="1" w:styleId="TableBody">
    <w:name w:val="Table Body"/>
    <w:basedOn w:val="Normal"/>
    <w:autoRedefine/>
    <w:qFormat/>
    <w:rsid w:val="007B0388"/>
    <w:pPr>
      <w:spacing w:before="120" w:after="120" w:line="288" w:lineRule="auto"/>
    </w:pPr>
    <w:rPr>
      <w:rFonts w:ascii="Runda Normal" w:hAnsi="Runda Normal"/>
      <w:bCs/>
      <w:color w:val="000000" w:themeColor="text1"/>
      <w:lang w:bidi="ar-SA"/>
    </w:rPr>
  </w:style>
  <w:style w:type="paragraph" w:customStyle="1" w:styleId="TableBulletedList">
    <w:name w:val="Table Bulleted List"/>
    <w:basedOn w:val="ListBullet"/>
    <w:autoRedefine/>
    <w:qFormat/>
    <w:rsid w:val="007B0388"/>
    <w:pPr>
      <w:ind w:left="360"/>
    </w:pPr>
  </w:style>
  <w:style w:type="paragraph" w:customStyle="1" w:styleId="DocumentSubtitleCoverPage">
    <w:name w:val="Document Subtitle (Cover Page)"/>
    <w:link w:val="DocumentSubtitleCoverPageChar"/>
    <w:qFormat/>
    <w:rsid w:val="007B0388"/>
    <w:pPr>
      <w:spacing w:before="120" w:line="360" w:lineRule="auto"/>
    </w:pPr>
    <w:rPr>
      <w:rFonts w:ascii="Runda Light" w:eastAsiaTheme="minorHAnsi" w:hAnsi="Runda Light" w:cs="Calibri"/>
      <w:color w:val="0E2748" w:themeColor="text2" w:themeShade="80"/>
      <w:sz w:val="32"/>
      <w:szCs w:val="32"/>
    </w:rPr>
  </w:style>
  <w:style w:type="character" w:customStyle="1" w:styleId="Heading2Char">
    <w:name w:val="Heading 2 Char"/>
    <w:link w:val="Heading2"/>
    <w:rsid w:val="00FF02F1"/>
    <w:rPr>
      <w:rFonts w:ascii="Arial" w:eastAsiaTheme="minorHAnsi" w:hAnsi="Arial" w:cs="Calibri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FF02F1"/>
    <w:rPr>
      <w:rFonts w:ascii="Arial" w:eastAsiaTheme="minorHAnsi" w:hAnsi="Arial" w:cs="Calibri"/>
      <w:b/>
      <w:i/>
      <w:iCs/>
      <w:sz w:val="18"/>
      <w:szCs w:val="18"/>
    </w:rPr>
  </w:style>
  <w:style w:type="paragraph" w:styleId="TOC1">
    <w:name w:val="toc 1"/>
    <w:basedOn w:val="Normal"/>
    <w:qFormat/>
    <w:rsid w:val="007B0388"/>
    <w:pPr>
      <w:tabs>
        <w:tab w:val="right" w:leader="dot" w:pos="10080"/>
      </w:tabs>
      <w:spacing w:before="240" w:after="120"/>
      <w:ind w:left="720" w:hanging="720"/>
    </w:pPr>
    <w:rPr>
      <w:b/>
      <w:bCs/>
      <w:sz w:val="24"/>
      <w:szCs w:val="24"/>
    </w:rPr>
  </w:style>
  <w:style w:type="paragraph" w:styleId="TOC2">
    <w:name w:val="toc 2"/>
    <w:basedOn w:val="Normal"/>
    <w:qFormat/>
    <w:rsid w:val="007B0388"/>
    <w:pPr>
      <w:tabs>
        <w:tab w:val="right" w:leader="dot" w:pos="10080"/>
      </w:tabs>
      <w:spacing w:after="120"/>
      <w:ind w:left="1541" w:hanging="720"/>
    </w:pPr>
    <w:rPr>
      <w:sz w:val="24"/>
      <w:szCs w:val="24"/>
    </w:rPr>
  </w:style>
  <w:style w:type="paragraph" w:styleId="TOC3">
    <w:name w:val="toc 3"/>
    <w:basedOn w:val="Normal"/>
    <w:qFormat/>
    <w:rsid w:val="007B0388"/>
    <w:pPr>
      <w:tabs>
        <w:tab w:val="right" w:leader="dot" w:pos="10080"/>
      </w:tabs>
      <w:spacing w:after="120"/>
      <w:ind w:left="154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7B0388"/>
    <w:pPr>
      <w:spacing w:before="120" w:after="240"/>
      <w:jc w:val="center"/>
    </w:pPr>
    <w:rPr>
      <w:rFonts w:eastAsiaTheme="majorEastAsia"/>
      <w:b/>
      <w:bCs/>
      <w:sz w:val="32"/>
      <w:szCs w:val="32"/>
    </w:rPr>
  </w:style>
  <w:style w:type="paragraph" w:styleId="ListBullet2">
    <w:name w:val="List Bullet 2"/>
    <w:basedOn w:val="Normal"/>
    <w:qFormat/>
    <w:rsid w:val="00FF02F1"/>
    <w:pPr>
      <w:widowControl/>
      <w:numPr>
        <w:ilvl w:val="1"/>
        <w:numId w:val="18"/>
      </w:numPr>
      <w:autoSpaceDE/>
      <w:autoSpaceDN/>
      <w:spacing w:before="68" w:after="120" w:line="276" w:lineRule="auto"/>
    </w:pPr>
    <w:rPr>
      <w:rFonts w:eastAsiaTheme="minorHAnsi" w:cs="Calibri"/>
      <w:szCs w:val="20"/>
      <w:lang w:bidi="ar-SA"/>
    </w:rPr>
  </w:style>
  <w:style w:type="character" w:styleId="Hyperlink">
    <w:name w:val="Hyperlink"/>
    <w:qFormat/>
    <w:rsid w:val="00FF02F1"/>
    <w:rPr>
      <w:color w:val="1D4F91" w:themeColor="text2"/>
    </w:rPr>
  </w:style>
  <w:style w:type="character" w:styleId="SubtleReference">
    <w:name w:val="Subtle Reference"/>
    <w:basedOn w:val="DefaultParagraphFont"/>
    <w:qFormat/>
    <w:rsid w:val="007B0388"/>
    <w:rPr>
      <w:caps/>
      <w:color w:val="5A5A5A" w:themeColor="text1" w:themeTint="A5"/>
      <w:sz w:val="16"/>
      <w:szCs w:val="16"/>
    </w:rPr>
  </w:style>
  <w:style w:type="table" w:styleId="GridTable5Dark-Accent5">
    <w:name w:val="Grid Table 5 Dark Accent 5"/>
    <w:basedOn w:val="TableNormal"/>
    <w:uiPriority w:val="50"/>
    <w:rsid w:val="00AE5F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1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B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B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B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BD8D" w:themeFill="accent5"/>
      </w:tcPr>
    </w:tblStylePr>
    <w:tblStylePr w:type="band1Vert">
      <w:tblPr/>
      <w:tcPr>
        <w:shd w:val="clear" w:color="auto" w:fill="EDE4D1" w:themeFill="accent5" w:themeFillTint="66"/>
      </w:tcPr>
    </w:tblStylePr>
    <w:tblStylePr w:type="band1Horz">
      <w:tblPr/>
      <w:tcPr>
        <w:shd w:val="clear" w:color="auto" w:fill="EDE4D1" w:themeFill="accent5" w:themeFillTint="66"/>
      </w:tcPr>
    </w:tblStylePr>
  </w:style>
  <w:style w:type="character" w:customStyle="1" w:styleId="Heading4Char">
    <w:name w:val="Heading 4 Char"/>
    <w:basedOn w:val="DefaultParagraphFont"/>
    <w:link w:val="Heading4"/>
    <w:rsid w:val="007B0388"/>
    <w:rPr>
      <w:rFonts w:ascii="Runda Medium" w:eastAsiaTheme="minorHAnsi" w:hAnsi="Runda Medium" w:cs="Calibri"/>
      <w:color w:val="404040" w:themeColor="text1" w:themeTint="BF"/>
      <w:sz w:val="18"/>
      <w:szCs w:val="18"/>
    </w:rPr>
  </w:style>
  <w:style w:type="paragraph" w:customStyle="1" w:styleId="BodyTextAlt">
    <w:name w:val="Body Text Alt"/>
    <w:basedOn w:val="BodyText"/>
    <w:qFormat/>
    <w:rsid w:val="007B0388"/>
    <w:rPr>
      <w:rFonts w:ascii="Times New Roman" w:hAnsi="Times New Roman" w:cs="Times New Roman"/>
    </w:rPr>
  </w:style>
  <w:style w:type="paragraph" w:customStyle="1" w:styleId="DocumentTitleCoverPage">
    <w:name w:val="Document Title (Cover Page)"/>
    <w:basedOn w:val="Heading1BlueShortHeader"/>
    <w:link w:val="DocumentTitleCoverPageChar"/>
    <w:qFormat/>
    <w:rsid w:val="007B0388"/>
    <w:pPr>
      <w:spacing w:after="120"/>
    </w:pPr>
    <w:rPr>
      <w:color w:val="1D4F91"/>
      <w:sz w:val="56"/>
      <w:szCs w:val="56"/>
    </w:rPr>
  </w:style>
  <w:style w:type="character" w:customStyle="1" w:styleId="DocumentTitleCoverPageChar">
    <w:name w:val="Document Title (Cover Page) Char"/>
    <w:basedOn w:val="DefaultParagraphFont"/>
    <w:link w:val="DocumentTitleCoverPage"/>
    <w:rsid w:val="007B0388"/>
    <w:rPr>
      <w:rFonts w:ascii="Runda Medium" w:eastAsiaTheme="minorHAnsi" w:hAnsi="Runda Medium" w:cs="Calibri"/>
      <w:color w:val="1D4F91"/>
      <w:sz w:val="56"/>
      <w:szCs w:val="56"/>
    </w:rPr>
  </w:style>
  <w:style w:type="paragraph" w:customStyle="1" w:styleId="DocumentCoverWhiteCoverPage">
    <w:name w:val="Document Cover White (Cover Page)"/>
    <w:basedOn w:val="DocumentTitleCoverPage"/>
    <w:qFormat/>
    <w:rsid w:val="007B0388"/>
    <w:rPr>
      <w:color w:val="FFFFFF" w:themeColor="background1"/>
    </w:rPr>
  </w:style>
  <w:style w:type="paragraph" w:customStyle="1" w:styleId="DocumentSubtitleWhiteCoverPage">
    <w:name w:val="Document Subtitle White (Cover Page)"/>
    <w:basedOn w:val="DocumentSubtitleCoverPage"/>
    <w:qFormat/>
    <w:rsid w:val="007B0388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6B1C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D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D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D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D8F" w:themeFill="accent1"/>
      </w:tcPr>
    </w:tblStylePr>
    <w:tblStylePr w:type="band1Vert">
      <w:tblPr/>
      <w:tcPr>
        <w:shd w:val="clear" w:color="auto" w:fill="6CBAFF" w:themeFill="accent1" w:themeFillTint="66"/>
      </w:tcPr>
    </w:tblStylePr>
    <w:tblStylePr w:type="band1Horz">
      <w:tblPr/>
      <w:tcPr>
        <w:shd w:val="clear" w:color="auto" w:fill="6CBA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1CD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2F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0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0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0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0C7" w:themeFill="accent2"/>
      </w:tcPr>
    </w:tblStylePr>
    <w:tblStylePr w:type="band1Vert">
      <w:tblPr/>
      <w:tcPr>
        <w:shd w:val="clear" w:color="auto" w:fill="C0E5E8" w:themeFill="accent2" w:themeFillTint="66"/>
      </w:tcPr>
    </w:tblStylePr>
    <w:tblStylePr w:type="band1Horz">
      <w:tblPr/>
      <w:tcPr>
        <w:shd w:val="clear" w:color="auto" w:fill="C0E5E8" w:themeFill="accent2" w:themeFillTint="66"/>
      </w:tcPr>
    </w:tblStylePr>
  </w:style>
  <w:style w:type="paragraph" w:styleId="Header">
    <w:name w:val="header"/>
    <w:basedOn w:val="Normal"/>
    <w:link w:val="HeaderChar"/>
    <w:unhideWhenUsed/>
    <w:rsid w:val="00B90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0BB3"/>
    <w:rPr>
      <w:rFonts w:ascii="Adobe Text Pro" w:eastAsia="Arial" w:hAnsi="Adobe Text Pro" w:cs="Arial"/>
      <w:sz w:val="22"/>
      <w:szCs w:val="22"/>
      <w:lang w:bidi="en-US"/>
    </w:rPr>
  </w:style>
  <w:style w:type="paragraph" w:customStyle="1" w:styleId="Heading1LongHeader">
    <w:name w:val="Heading 1_Long Header"/>
    <w:basedOn w:val="Heading1BlueShortHeader"/>
    <w:autoRedefine/>
    <w:qFormat/>
    <w:rsid w:val="00FF02F1"/>
    <w:rPr>
      <w:b w:val="0"/>
      <w:caps w:val="0"/>
      <w:color w:val="000000" w:themeColor="text1"/>
    </w:rPr>
  </w:style>
  <w:style w:type="paragraph" w:customStyle="1" w:styleId="Heading1BlueLongHeader">
    <w:name w:val="Heading 1 Blue_Long Header"/>
    <w:basedOn w:val="Heading1BlueShortHeader"/>
    <w:qFormat/>
    <w:rsid w:val="00FF02F1"/>
    <w:rPr>
      <w:b w:val="0"/>
      <w:cap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0D6D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6D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89553F"/>
    <w:pPr>
      <w:ind w:left="720"/>
      <w:contextualSpacing/>
    </w:pPr>
  </w:style>
  <w:style w:type="table" w:styleId="TableGrid">
    <w:name w:val="Table Grid"/>
    <w:basedOn w:val="TableNormal"/>
    <w:uiPriority w:val="39"/>
    <w:rsid w:val="0006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LA-academicmedicalcentersandteachinghospitals@ConnectedCommunity.org" TargetMode="External"/><Relationship Id="rId18" Type="http://schemas.openxmlformats.org/officeDocument/2006/relationships/hyperlink" Target="mailto:AHLA-earlycareerprofessionals@ConnectedCommunity.org" TargetMode="External"/><Relationship Id="rId26" Type="http://schemas.openxmlformats.org/officeDocument/2006/relationships/hyperlink" Target="mailto:AHLA-postacutelongtermservices@ConnectedCommunity.org" TargetMode="External"/><Relationship Id="rId39" Type="http://schemas.openxmlformats.org/officeDocument/2006/relationships/footer" Target="footer2.xml"/><Relationship Id="rId21" Type="http://schemas.openxmlformats.org/officeDocument/2006/relationships/hyperlink" Target="mailto:AHLA-inhousecounsel@ConnectedCommunity.org" TargetMode="External"/><Relationship Id="rId34" Type="http://schemas.openxmlformats.org/officeDocument/2006/relationships/hyperlink" Target="https://support.zoom.us/hc/en-us/articles/201362283-How-Do-I-Join-or-Test-My-Computer-Audio-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AHLA-bipocinhealthlaw@ConnectedCommunity.org" TargetMode="External"/><Relationship Id="rId20" Type="http://schemas.openxmlformats.org/officeDocument/2006/relationships/hyperlink" Target="mailto:AHLA-hospitalsandhealthsystems@ConnectedCommunity.org" TargetMode="External"/><Relationship Id="rId29" Type="http://schemas.openxmlformats.org/officeDocument/2006/relationships/hyperlink" Target="http://app.smartsheet.com/b/form/73781756824a4f638ebdb5a30b9bce70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ericanhealthlaw.org/education-events" TargetMode="External"/><Relationship Id="rId24" Type="http://schemas.openxmlformats.org/officeDocument/2006/relationships/hyperlink" Target="mailto:AHLA-payersplansandmanagedcare@ConnectedCommunity.org" TargetMode="External"/><Relationship Id="rId32" Type="http://schemas.openxmlformats.org/officeDocument/2006/relationships/hyperlink" Target="https://support.zoom.us/hc/en-us/articles/201362233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AHLA-womeninhealthlaw@ConnectedCommunity.org" TargetMode="External"/><Relationship Id="rId23" Type="http://schemas.openxmlformats.org/officeDocument/2006/relationships/hyperlink" Target="mailto:AHLA-lifemembers@ConnectedCommunity.org" TargetMode="External"/><Relationship Id="rId28" Type="http://schemas.openxmlformats.org/officeDocument/2006/relationships/image" Target="media/image1.png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AHLA-healthlawtopicalcommunity@ConnectedCommunity.org" TargetMode="External"/><Relationship Id="rId31" Type="http://schemas.openxmlformats.org/officeDocument/2006/relationships/hyperlink" Target="https://mynetwork.americanhealthlaw.org/events/calenda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HLA-accessibilityinhealthlaw@ConnectedCommunity.org" TargetMode="External"/><Relationship Id="rId22" Type="http://schemas.openxmlformats.org/officeDocument/2006/relationships/hyperlink" Target="mailto:AHLA-lgbtqinhealthlaw@ConnectedCommunity.org" TargetMode="External"/><Relationship Id="rId27" Type="http://schemas.openxmlformats.org/officeDocument/2006/relationships/hyperlink" Target="mailto:AHLA-solopractitioners@ConnectedCommunity.org" TargetMode="External"/><Relationship Id="rId30" Type="http://schemas.openxmlformats.org/officeDocument/2006/relationships/hyperlink" Target="http://www.americanhealthlaw.org/education-events" TargetMode="External"/><Relationship Id="rId35" Type="http://schemas.openxmlformats.org/officeDocument/2006/relationships/hyperlink" Target="https://support.zoom.us/hc/en-us/articles/360039703831-Zoom-Rooms-Quick-Start-Guide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ynetwork.americanhealthlaw.org/events/calendar" TargetMode="External"/><Relationship Id="rId17" Type="http://schemas.openxmlformats.org/officeDocument/2006/relationships/hyperlink" Target="mailto:AHLA-complianceprofessionals@ConnectedCommunity.org" TargetMode="External"/><Relationship Id="rId25" Type="http://schemas.openxmlformats.org/officeDocument/2006/relationships/hyperlink" Target="mailto:AHLA-physicianorganizations@ConnectedCommunity.org" TargetMode="External"/><Relationship Id="rId33" Type="http://schemas.openxmlformats.org/officeDocument/2006/relationships/hyperlink" Target="https://support.zoom.us/hc/en-us/articles/201362193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ealthlawyersassoc.sharepoint.com/sites/Org-WideTemplates/Shared%20Documents/AHLA%20Templates/Word/AHLA%20Blank%20Document_Arial_Times.dotx" TargetMode="External"/></Relationships>
</file>

<file path=word/theme/theme1.xml><?xml version="1.0" encoding="utf-8"?>
<a:theme xmlns:a="http://schemas.openxmlformats.org/drawingml/2006/main" name="AHLA Master Theme">
  <a:themeElements>
    <a:clrScheme name="AHLA Color Theme-3">
      <a:dk1>
        <a:srgbClr val="000000"/>
      </a:dk1>
      <a:lt1>
        <a:srgbClr val="FFFFFF"/>
      </a:lt1>
      <a:dk2>
        <a:srgbClr val="1D4F91"/>
      </a:dk2>
      <a:lt2>
        <a:srgbClr val="9BC9E9"/>
      </a:lt2>
      <a:accent1>
        <a:srgbClr val="004D8F"/>
      </a:accent1>
      <a:accent2>
        <a:srgbClr val="62C0C7"/>
      </a:accent2>
      <a:accent3>
        <a:srgbClr val="D9CD45"/>
      </a:accent3>
      <a:accent4>
        <a:srgbClr val="004851"/>
      </a:accent4>
      <a:accent5>
        <a:srgbClr val="D4BD8D"/>
      </a:accent5>
      <a:accent6>
        <a:srgbClr val="FF6900"/>
      </a:accent6>
      <a:hlink>
        <a:srgbClr val="1D4F91"/>
      </a:hlink>
      <a:folHlink>
        <a:srgbClr val="004887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HLA Master Theme" id="{31A0EA2E-7DE9-794F-AD4E-5C5F1974DB36}" vid="{C3A1394F-C823-0B4D-905D-98EF4FEDA0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9EA375DB15F4D94154A324E100D87" ma:contentTypeVersion="18" ma:contentTypeDescription="Create a new document." ma:contentTypeScope="" ma:versionID="1aac0e189f477de990bfcdb465dfe9e4">
  <xsd:schema xmlns:xsd="http://www.w3.org/2001/XMLSchema" xmlns:xs="http://www.w3.org/2001/XMLSchema" xmlns:p="http://schemas.microsoft.com/office/2006/metadata/properties" xmlns:ns2="1ed0fc77-36fd-42b5-b569-134fa315dbe2" xmlns:ns3="f9300d67-1b81-4fbe-b86b-1944e7c180d5" targetNamespace="http://schemas.microsoft.com/office/2006/metadata/properties" ma:root="true" ma:fieldsID="736b20ffded4a985731dc996ea69cb76" ns2:_="" ns3:_="">
    <xsd:import namespace="1ed0fc77-36fd-42b5-b569-134fa315dbe2"/>
    <xsd:import namespace="f9300d67-1b81-4fbe-b86b-1944e7c18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0fc77-36fd-42b5-b569-134fa315d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61fe9-e508-40b9-9e72-fa273f832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00d67-1b81-4fbe-b86b-1944e7c18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e85407-2b6e-4e1e-84d8-38f9ba3a20b4}" ma:internalName="TaxCatchAll" ma:showField="CatchAllData" ma:web="f9300d67-1b81-4fbe-b86b-1944e7c1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d0fc77-36fd-42b5-b569-134fa315dbe2">
      <Terms xmlns="http://schemas.microsoft.com/office/infopath/2007/PartnerControls"/>
    </lcf76f155ced4ddcb4097134ff3c332f>
    <TaxCatchAll xmlns="f9300d67-1b81-4fbe-b86b-1944e7c180d5" xsi:nil="true"/>
    <SharedWithUsers xmlns="f9300d67-1b81-4fbe-b86b-1944e7c180d5">
      <UserInfo>
        <DisplayName>Julie Ewen</DisplayName>
        <AccountId>1848</AccountId>
        <AccountType/>
      </UserInfo>
      <UserInfo>
        <DisplayName>Kerry  B. Hoggard</DisplayName>
        <AccountId>12</AccountId>
        <AccountType/>
      </UserInfo>
      <UserInfo>
        <DisplayName>Teshia A. Birts</DisplayName>
        <AccountId>17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6AD8A-50DD-4048-99E9-FA3C05287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2CF04-0D4F-4776-81D3-7171625C5BDA}"/>
</file>

<file path=customXml/itemProps3.xml><?xml version="1.0" encoding="utf-8"?>
<ds:datastoreItem xmlns:ds="http://schemas.openxmlformats.org/officeDocument/2006/customXml" ds:itemID="{49340E3F-EE68-47A1-93A7-3EE48F0C318E}">
  <ds:schemaRefs>
    <ds:schemaRef ds:uri="http://schemas.microsoft.com/office/2006/metadata/properties"/>
    <ds:schemaRef ds:uri="http://schemas.microsoft.com/office/infopath/2007/PartnerControls"/>
    <ds:schemaRef ds:uri="1ed0fc77-36fd-42b5-b569-134fa315dbe2"/>
    <ds:schemaRef ds:uri="f9300d67-1b81-4fbe-b86b-1944e7c180d5"/>
  </ds:schemaRefs>
</ds:datastoreItem>
</file>

<file path=customXml/itemProps4.xml><?xml version="1.0" encoding="utf-8"?>
<ds:datastoreItem xmlns:ds="http://schemas.openxmlformats.org/officeDocument/2006/customXml" ds:itemID="{5780EF27-0000-4C1F-A415-6FFD80A37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AHLA%20Blank%20Document_Arial_Times</Template>
  <TotalTime>17</TotalTime>
  <Pages>3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kbhog</dc:creator>
  <cp:keywords/>
  <dc:description/>
  <cp:lastModifiedBy>Kerry  B. Hoggard</cp:lastModifiedBy>
  <cp:revision>15</cp:revision>
  <dcterms:created xsi:type="dcterms:W3CDTF">2025-02-09T18:13:00Z</dcterms:created>
  <dcterms:modified xsi:type="dcterms:W3CDTF">2025-02-09T18:37:00Z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0x010100CFE9EA375DB15F4D94154A324E100D87</vt:lpwstr>
  </property>
  <property fmtid="{D5CDD505-2E9C-101B-9397-08002B2CF9AE}" pid="3" name="MediaServiceImageTags">
    <vt:lpwstr/>
  </property>
</Properties>
</file>